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ED08" w14:textId="77777777" w:rsidR="008D1C55" w:rsidRDefault="008D1C55" w:rsidP="008D1C55">
      <w:pPr>
        <w:rPr>
          <w:sz w:val="22"/>
        </w:rPr>
      </w:pPr>
      <w:r>
        <w:rPr>
          <w:sz w:val="22"/>
        </w:rPr>
        <w:t>DOI: leave blank</w:t>
      </w:r>
    </w:p>
    <w:p w14:paraId="1ED800CF" w14:textId="77777777" w:rsidR="008D1C55" w:rsidRDefault="008D1C55" w:rsidP="008D1C55">
      <w:pPr>
        <w:rPr>
          <w:sz w:val="22"/>
        </w:rPr>
      </w:pPr>
      <w:r>
        <w:rPr>
          <w:sz w:val="22"/>
        </w:rPr>
        <w:t>JEL: type JEL classification</w:t>
      </w:r>
    </w:p>
    <w:p w14:paraId="5FA3C1D1" w14:textId="77777777" w:rsidR="008D1C55" w:rsidRPr="00C27D68" w:rsidRDefault="008D1C55" w:rsidP="008D1C55">
      <w:pPr>
        <w:rPr>
          <w:sz w:val="22"/>
        </w:rPr>
      </w:pPr>
    </w:p>
    <w:p w14:paraId="284F46BE" w14:textId="77777777" w:rsidR="008D1C55" w:rsidRPr="00C27D68" w:rsidRDefault="008D1C55" w:rsidP="008D1C55">
      <w:pPr>
        <w:rPr>
          <w:sz w:val="22"/>
        </w:rPr>
      </w:pPr>
    </w:p>
    <w:p w14:paraId="0459BC5F" w14:textId="77777777" w:rsidR="008D1C55" w:rsidRPr="00C27D68" w:rsidRDefault="008D1C55" w:rsidP="008D1C55">
      <w:pPr>
        <w:rPr>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134"/>
      </w:tblGrid>
      <w:tr w:rsidR="008D1C55" w14:paraId="16DEDBC1" w14:textId="77777777" w:rsidTr="00297D89">
        <w:tc>
          <w:tcPr>
            <w:tcW w:w="6237" w:type="dxa"/>
          </w:tcPr>
          <w:p w14:paraId="019C37B8" w14:textId="77777777" w:rsidR="008D1C55" w:rsidRDefault="008D1C55" w:rsidP="008D1C55">
            <w:pPr>
              <w:pStyle w:val="Heading1"/>
            </w:pPr>
            <w:r>
              <w:t>Title of the Paper in English</w:t>
            </w:r>
          </w:p>
        </w:tc>
        <w:tc>
          <w:tcPr>
            <w:tcW w:w="1134" w:type="dxa"/>
          </w:tcPr>
          <w:p w14:paraId="611251F4" w14:textId="77777777" w:rsidR="008D1C55" w:rsidRDefault="008D1C55" w:rsidP="00297D89">
            <w:pPr>
              <w:jc w:val="center"/>
            </w:pPr>
            <w:r>
              <w:rPr>
                <w:noProof/>
              </w:rPr>
              <w:drawing>
                <wp:inline distT="0" distB="0" distL="0" distR="0" wp14:anchorId="797663CC" wp14:editId="4DDF7D06">
                  <wp:extent cx="487680" cy="707136"/>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we za naslov rada - crno be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680" cy="707136"/>
                          </a:xfrm>
                          <a:prstGeom prst="rect">
                            <a:avLst/>
                          </a:prstGeom>
                        </pic:spPr>
                      </pic:pic>
                    </a:graphicData>
                  </a:graphic>
                </wp:inline>
              </w:drawing>
            </w:r>
          </w:p>
        </w:tc>
      </w:tr>
      <w:tr w:rsidR="008D1C55" w14:paraId="6353ADE8" w14:textId="77777777" w:rsidTr="00297D89">
        <w:tc>
          <w:tcPr>
            <w:tcW w:w="6237" w:type="dxa"/>
            <w:tcBorders>
              <w:bottom w:val="single" w:sz="18" w:space="0" w:color="auto"/>
            </w:tcBorders>
          </w:tcPr>
          <w:p w14:paraId="7EA13F72" w14:textId="77777777" w:rsidR="008D1C55" w:rsidRDefault="008D1C55" w:rsidP="00297D89"/>
        </w:tc>
        <w:tc>
          <w:tcPr>
            <w:tcW w:w="1134" w:type="dxa"/>
            <w:tcBorders>
              <w:bottom w:val="single" w:sz="18" w:space="0" w:color="auto"/>
            </w:tcBorders>
          </w:tcPr>
          <w:p w14:paraId="0B0BEB6F" w14:textId="77777777" w:rsidR="008D1C55" w:rsidRDefault="008D1C55" w:rsidP="00297D89"/>
        </w:tc>
      </w:tr>
    </w:tbl>
    <w:p w14:paraId="1C437A0C" w14:textId="77777777" w:rsidR="008D1C55" w:rsidRDefault="008D1C55" w:rsidP="008D1C55"/>
    <w:p w14:paraId="63ADCCE3" w14:textId="77777777" w:rsidR="008D1C55" w:rsidRDefault="008D1C55" w:rsidP="008D1C55"/>
    <w:p w14:paraId="1D9A18F4" w14:textId="77777777" w:rsidR="008D1C55" w:rsidRDefault="008D1C55" w:rsidP="008D1C55">
      <w:pPr>
        <w:pStyle w:val="1Autorirada"/>
        <w:rPr>
          <w:rFonts w:cs="Arial"/>
          <w:b/>
          <w:bCs/>
          <w:szCs w:val="20"/>
        </w:rPr>
      </w:pPr>
      <w:r w:rsidRPr="00324F7F">
        <w:rPr>
          <w:rFonts w:cs="Arial"/>
          <w:b/>
          <w:bCs/>
          <w:szCs w:val="20"/>
        </w:rPr>
        <w:t xml:space="preserve">Please DO NOT identify yourself in this template. Authors should not make themselves recognizable in the text </w:t>
      </w:r>
      <w:proofErr w:type="gramStart"/>
      <w:r w:rsidRPr="00324F7F">
        <w:rPr>
          <w:rFonts w:cs="Arial"/>
          <w:b/>
          <w:bCs/>
          <w:szCs w:val="20"/>
        </w:rPr>
        <w:t>in order to</w:t>
      </w:r>
      <w:proofErr w:type="gramEnd"/>
      <w:r w:rsidRPr="00324F7F">
        <w:rPr>
          <w:rFonts w:cs="Arial"/>
          <w:b/>
          <w:bCs/>
          <w:szCs w:val="20"/>
        </w:rPr>
        <w:t xml:space="preserve"> enable double-blind peer review. Author details must be entered in</w:t>
      </w:r>
      <w:r w:rsidRPr="00AA2670">
        <w:rPr>
          <w:rFonts w:cs="Arial"/>
          <w:b/>
          <w:bCs/>
          <w:szCs w:val="20"/>
        </w:rPr>
        <w:t xml:space="preserve"> </w:t>
      </w:r>
      <w:r>
        <w:rPr>
          <w:rFonts w:cs="Arial"/>
          <w:b/>
          <w:bCs/>
          <w:szCs w:val="20"/>
        </w:rPr>
        <w:t>the cover</w:t>
      </w:r>
      <w:r w:rsidRPr="00AA2670">
        <w:rPr>
          <w:rFonts w:cs="Arial"/>
          <w:b/>
          <w:bCs/>
          <w:szCs w:val="20"/>
        </w:rPr>
        <w:t xml:space="preserve"> </w:t>
      </w:r>
      <w:r>
        <w:rPr>
          <w:rFonts w:cs="Arial"/>
          <w:b/>
          <w:bCs/>
          <w:szCs w:val="20"/>
        </w:rPr>
        <w:t>letter uploaded separately</w:t>
      </w:r>
      <w:r w:rsidRPr="00324F7F">
        <w:rPr>
          <w:rFonts w:cs="Arial"/>
          <w:b/>
          <w:bCs/>
          <w:szCs w:val="20"/>
        </w:rPr>
        <w:t xml:space="preserve"> during </w:t>
      </w:r>
      <w:r>
        <w:rPr>
          <w:rFonts w:cs="Arial"/>
          <w:b/>
          <w:bCs/>
          <w:szCs w:val="20"/>
        </w:rPr>
        <w:t xml:space="preserve">online </w:t>
      </w:r>
      <w:r w:rsidRPr="00324F7F">
        <w:rPr>
          <w:rFonts w:cs="Arial"/>
          <w:b/>
          <w:bCs/>
          <w:szCs w:val="20"/>
        </w:rPr>
        <w:t>submission</w:t>
      </w:r>
      <w:r>
        <w:rPr>
          <w:rFonts w:cs="Arial"/>
          <w:b/>
          <w:bCs/>
          <w:szCs w:val="20"/>
        </w:rPr>
        <w:t>.</w:t>
      </w:r>
    </w:p>
    <w:p w14:paraId="3BBBFF1D" w14:textId="77777777" w:rsidR="008D1C55" w:rsidRDefault="008D1C55" w:rsidP="008D1C55">
      <w:pPr>
        <w:pStyle w:val="NormalWeb"/>
        <w:rPr>
          <w:color w:val="EE0000"/>
        </w:rPr>
      </w:pPr>
      <w:r w:rsidRPr="0074641A">
        <w:rPr>
          <w:color w:val="EE0000"/>
        </w:rPr>
        <w:t>ORCID iD Requirement</w:t>
      </w:r>
      <w:r>
        <w:rPr>
          <w:color w:val="EE0000"/>
        </w:rPr>
        <w:t xml:space="preserve">: </w:t>
      </w:r>
      <w:r w:rsidRPr="00FE5CFE">
        <w:rPr>
          <w:color w:val="EE0000"/>
        </w:rPr>
        <w:t xml:space="preserve">All authors are required to have a valid ORCID iD. After manuscript submission, the editorial office will send an authentication request through the system. Authors must authenticate and link their ORCID iD to the manuscript record. </w:t>
      </w:r>
      <w:r w:rsidRPr="002C2856">
        <w:rPr>
          <w:color w:val="EE0000"/>
        </w:rPr>
        <w:t>The manuscript cannot proceed to publication until ORCID authentication has been completed.</w:t>
      </w:r>
    </w:p>
    <w:p w14:paraId="3636D766" w14:textId="77777777" w:rsidR="008D1C55" w:rsidRDefault="008D1C55" w:rsidP="008D1C55">
      <w:pPr>
        <w:pBdr>
          <w:bottom w:val="single" w:sz="2" w:space="1" w:color="auto"/>
        </w:pBdr>
      </w:pPr>
    </w:p>
    <w:p w14:paraId="70F2320D" w14:textId="77777777" w:rsidR="008D1C55" w:rsidRDefault="008D1C55" w:rsidP="008D1C55"/>
    <w:p w14:paraId="1677204D" w14:textId="77777777" w:rsidR="008D1C55" w:rsidRDefault="008D1C55" w:rsidP="008D1C55"/>
    <w:p w14:paraId="731EDBF2" w14:textId="77777777" w:rsidR="008D1C55" w:rsidRPr="00C27D68" w:rsidRDefault="008D1C55" w:rsidP="008D1C55">
      <w:pPr>
        <w:rPr>
          <w:b/>
          <w:sz w:val="22"/>
        </w:rPr>
      </w:pPr>
      <w:r w:rsidRPr="00C27D68">
        <w:rPr>
          <w:b/>
          <w:sz w:val="22"/>
        </w:rPr>
        <w:t>A B S T R A C T</w:t>
      </w:r>
    </w:p>
    <w:p w14:paraId="01E8D90A" w14:textId="77777777" w:rsidR="008D1C55" w:rsidRPr="00C27D68" w:rsidRDefault="008D1C55" w:rsidP="008D1C55">
      <w:pPr>
        <w:rPr>
          <w:sz w:val="22"/>
        </w:rPr>
      </w:pPr>
    </w:p>
    <w:p w14:paraId="5CDB0D81" w14:textId="77777777" w:rsidR="008D1C55" w:rsidRPr="00C27D68" w:rsidRDefault="008D1C55" w:rsidP="008D1C55">
      <w:pPr>
        <w:pStyle w:val="Apstrakttekst"/>
      </w:pPr>
      <w:r w:rsidRPr="00782507">
        <w:t>The abstract should be clear, descriptive</w:t>
      </w:r>
      <w:r>
        <w:t>,</w:t>
      </w:r>
      <w:r w:rsidRPr="00782507">
        <w:t xml:space="preserve"> and not longer than 2</w:t>
      </w:r>
      <w:r>
        <w:t>5</w:t>
      </w:r>
      <w:r w:rsidRPr="00782507">
        <w:t xml:space="preserve">0 words. It should </w:t>
      </w:r>
      <w:r>
        <w:t>provide</w:t>
      </w:r>
      <w:r w:rsidRPr="00645BB3">
        <w:t xml:space="preserve"> </w:t>
      </w:r>
      <w:r>
        <w:t xml:space="preserve">a </w:t>
      </w:r>
      <w:r w:rsidRPr="00645BB3">
        <w:t>precise statement of the problem or issue, followed by a description of the research method and design, the major findings, and the conclusions reached</w:t>
      </w:r>
      <w:r>
        <w:t>.</w:t>
      </w:r>
    </w:p>
    <w:p w14:paraId="5AA1E289" w14:textId="77777777" w:rsidR="008D1C55" w:rsidRPr="00C27D68" w:rsidRDefault="008D1C55" w:rsidP="008D1C55">
      <w:pPr>
        <w:rPr>
          <w:sz w:val="22"/>
        </w:rPr>
      </w:pPr>
    </w:p>
    <w:p w14:paraId="0F7C75FE" w14:textId="77777777" w:rsidR="008D1C55" w:rsidRDefault="008D1C55" w:rsidP="008D1C55">
      <w:pPr>
        <w:jc w:val="both"/>
        <w:rPr>
          <w:i/>
          <w:sz w:val="22"/>
        </w:rPr>
      </w:pPr>
      <w:r>
        <w:rPr>
          <w:b/>
          <w:sz w:val="22"/>
        </w:rPr>
        <w:t>KEY</w:t>
      </w:r>
      <w:r w:rsidRPr="00E25185">
        <w:rPr>
          <w:b/>
          <w:sz w:val="22"/>
        </w:rPr>
        <w:t>WORDS:</w:t>
      </w:r>
      <w:r w:rsidRPr="00E25185">
        <w:rPr>
          <w:i/>
          <w:sz w:val="22"/>
        </w:rPr>
        <w:t xml:space="preserve"> </w:t>
      </w:r>
      <w:r>
        <w:rPr>
          <w:i/>
          <w:sz w:val="22"/>
        </w:rPr>
        <w:t>Keywords</w:t>
      </w:r>
      <w:r w:rsidRPr="00E25185">
        <w:rPr>
          <w:i/>
          <w:sz w:val="22"/>
        </w:rPr>
        <w:t xml:space="preserve"> (up to 8 keywords) are index terms or descriptions for information retrieval systems. Words selected should reflect the essential topics of the article and may be taken from both the title and the text</w:t>
      </w:r>
    </w:p>
    <w:p w14:paraId="34C74B0B" w14:textId="77777777" w:rsidR="008D1C55" w:rsidRDefault="008D1C55" w:rsidP="008D1C55">
      <w:pPr>
        <w:jc w:val="both"/>
        <w:rPr>
          <w:rFonts w:cs="Arial"/>
          <w:szCs w:val="20"/>
          <w:lang w:val="en-GB"/>
        </w:rPr>
      </w:pPr>
    </w:p>
    <w:p w14:paraId="5C96C08F" w14:textId="77777777" w:rsidR="008D1C55" w:rsidRPr="00E25185" w:rsidRDefault="008D1C55" w:rsidP="008D1C55">
      <w:pPr>
        <w:jc w:val="both"/>
        <w:rPr>
          <w:i/>
          <w:sz w:val="22"/>
        </w:rPr>
      </w:pPr>
      <w:r w:rsidRPr="00324F7F">
        <w:rPr>
          <w:rFonts w:cs="Arial"/>
          <w:szCs w:val="20"/>
          <w:lang w:val="en-GB"/>
        </w:rPr>
        <w:t xml:space="preserve">Please note that this text should be identical </w:t>
      </w:r>
      <w:r>
        <w:rPr>
          <w:rFonts w:cs="Arial"/>
          <w:szCs w:val="20"/>
          <w:lang w:val="en-GB"/>
        </w:rPr>
        <w:t>to</w:t>
      </w:r>
      <w:r w:rsidRPr="00324F7F">
        <w:rPr>
          <w:rFonts w:cs="Arial"/>
          <w:szCs w:val="20"/>
          <w:lang w:val="en-GB"/>
        </w:rPr>
        <w:t xml:space="preserve"> </w:t>
      </w:r>
      <w:r>
        <w:rPr>
          <w:rFonts w:cs="Arial"/>
          <w:szCs w:val="20"/>
          <w:lang w:val="en-GB"/>
        </w:rPr>
        <w:t xml:space="preserve">the </w:t>
      </w:r>
      <w:r w:rsidRPr="00324F7F">
        <w:rPr>
          <w:rFonts w:cs="Arial"/>
          <w:szCs w:val="20"/>
          <w:lang w:val="en-GB"/>
        </w:rPr>
        <w:t>text and keywords you enter when you submit the paper online. You can copy/paste abstract text and keywords</w:t>
      </w:r>
      <w:r>
        <w:rPr>
          <w:rFonts w:cs="Arial"/>
          <w:szCs w:val="20"/>
          <w:lang w:val="en-GB"/>
        </w:rPr>
        <w:t>.</w:t>
      </w:r>
    </w:p>
    <w:p w14:paraId="1E660671" w14:textId="77777777" w:rsidR="008D1C55" w:rsidRPr="008D1C55" w:rsidRDefault="008D1C55" w:rsidP="008D1C55">
      <w:pPr>
        <w:pStyle w:val="Heading3"/>
      </w:pPr>
      <w:r w:rsidRPr="00C06013">
        <w:lastRenderedPageBreak/>
        <w:t>Introduction</w:t>
      </w:r>
    </w:p>
    <w:p w14:paraId="4B11E462" w14:textId="77777777" w:rsidR="008D1C55" w:rsidRPr="003C210D" w:rsidRDefault="008D1C55" w:rsidP="008D1C55">
      <w:pPr>
        <w:spacing w:before="40" w:after="40"/>
        <w:ind w:firstLine="454"/>
        <w:jc w:val="both"/>
        <w:rPr>
          <w:rFonts w:cs="Times New Roman"/>
          <w:szCs w:val="24"/>
          <w:lang w:val="cs-CZ"/>
        </w:rPr>
      </w:pPr>
      <w:r w:rsidRPr="00E25185">
        <w:rPr>
          <w:rFonts w:cs="Times New Roman"/>
          <w:szCs w:val="24"/>
        </w:rPr>
        <w:t xml:space="preserve">The length of the manuscript should not exceed 20 pages (including notes, references, appendices, tables, figures, charts, etc.). A paper must be written in English in </w:t>
      </w:r>
      <w:r>
        <w:rPr>
          <w:rFonts w:cs="Times New Roman"/>
          <w:szCs w:val="24"/>
        </w:rPr>
        <w:t xml:space="preserve">the </w:t>
      </w:r>
      <w:r w:rsidRPr="00E25185">
        <w:rPr>
          <w:rFonts w:cs="Times New Roman"/>
          <w:szCs w:val="24"/>
        </w:rPr>
        <w:t xml:space="preserve">text processor Microsoft Word, using </w:t>
      </w:r>
      <w:r>
        <w:rPr>
          <w:rFonts w:cs="Times New Roman"/>
          <w:szCs w:val="24"/>
        </w:rPr>
        <w:t xml:space="preserve">the </w:t>
      </w:r>
      <w:r w:rsidRPr="00E25185">
        <w:rPr>
          <w:rFonts w:cs="Times New Roman"/>
          <w:szCs w:val="24"/>
        </w:rPr>
        <w:t xml:space="preserve">font </w:t>
      </w:r>
      <w:r w:rsidRPr="0047054D">
        <w:rPr>
          <w:rFonts w:cs="Times New Roman"/>
          <w:b/>
          <w:szCs w:val="24"/>
        </w:rPr>
        <w:t>Times Roman</w:t>
      </w:r>
      <w:r w:rsidRPr="00E25185">
        <w:rPr>
          <w:rFonts w:cs="Times New Roman"/>
          <w:szCs w:val="24"/>
        </w:rPr>
        <w:t xml:space="preserve"> </w:t>
      </w:r>
      <w:r>
        <w:rPr>
          <w:rFonts w:cs="Times New Roman"/>
          <w:szCs w:val="24"/>
        </w:rPr>
        <w:t>12 pt</w:t>
      </w:r>
      <w:r w:rsidRPr="00E25185">
        <w:rPr>
          <w:rFonts w:cs="Times New Roman"/>
          <w:szCs w:val="24"/>
        </w:rPr>
        <w:t xml:space="preserve">, in </w:t>
      </w:r>
      <w:r>
        <w:rPr>
          <w:rFonts w:cs="Times New Roman"/>
          <w:szCs w:val="24"/>
        </w:rPr>
        <w:t xml:space="preserve">the </w:t>
      </w:r>
      <w:r w:rsidRPr="00E25185">
        <w:rPr>
          <w:rFonts w:cs="Times New Roman"/>
          <w:szCs w:val="24"/>
        </w:rPr>
        <w:t>Latin alphabet, single spacing</w:t>
      </w:r>
      <w:r w:rsidRPr="00E25185">
        <w:rPr>
          <w:rFonts w:cs="Times New Roman"/>
          <w:szCs w:val="24"/>
          <w:lang w:val="en-GB"/>
        </w:rPr>
        <w:t xml:space="preserve">. Page </w:t>
      </w:r>
      <w:r>
        <w:rPr>
          <w:rFonts w:cs="Times New Roman"/>
          <w:szCs w:val="24"/>
          <w:lang w:val="en-GB"/>
        </w:rPr>
        <w:t>setup:</w:t>
      </w:r>
      <w:r w:rsidRPr="00E25185">
        <w:rPr>
          <w:rFonts w:cs="Times New Roman"/>
          <w:szCs w:val="24"/>
          <w:lang w:val="en-GB"/>
        </w:rPr>
        <w:t xml:space="preserve"> </w:t>
      </w:r>
      <w:r w:rsidRPr="0047054D">
        <w:rPr>
          <w:rFonts w:cs="Times New Roman"/>
          <w:b/>
          <w:szCs w:val="24"/>
          <w:lang w:val="en-GB"/>
        </w:rPr>
        <w:t>B5 (JIS)</w:t>
      </w:r>
      <w:r w:rsidRPr="00E25185">
        <w:rPr>
          <w:rFonts w:cs="Times New Roman"/>
          <w:szCs w:val="24"/>
          <w:lang w:val="en-GB"/>
        </w:rPr>
        <w:t xml:space="preserve">. </w:t>
      </w:r>
      <w:r w:rsidRPr="003C210D">
        <w:rPr>
          <w:rFonts w:cs="Times New Roman"/>
          <w:szCs w:val="24"/>
          <w:lang w:val="cs-CZ"/>
        </w:rPr>
        <w:t xml:space="preserve">Margins to be used: 3.3 cm top and bottom, left and right  2.6 cm. </w:t>
      </w:r>
      <w:r w:rsidRPr="003C210D">
        <w:rPr>
          <w:rFonts w:eastAsia="Times New Roman" w:cs="Times New Roman"/>
          <w:szCs w:val="24"/>
          <w:lang w:val="cs-CZ" w:eastAsia="sr-Latn-RS"/>
        </w:rPr>
        <w:t>Please DO NOT identify yourself in this template. Authors should not make themselves recognizable in the text in order to enable double-blind peer review</w:t>
      </w:r>
      <w:r>
        <w:rPr>
          <w:rFonts w:eastAsia="Times New Roman" w:cs="Times New Roman"/>
          <w:szCs w:val="24"/>
          <w:lang w:val="cs-CZ" w:eastAsia="sr-Latn-RS"/>
        </w:rPr>
        <w:t>, and</w:t>
      </w:r>
      <w:r w:rsidRPr="003C210D">
        <w:rPr>
          <w:rFonts w:cs="Times New Roman"/>
          <w:szCs w:val="24"/>
          <w:lang w:val="cs-CZ"/>
        </w:rPr>
        <w:t xml:space="preserve"> </w:t>
      </w:r>
      <w:r>
        <w:rPr>
          <w:rFonts w:cs="Times New Roman"/>
          <w:b/>
          <w:szCs w:val="24"/>
          <w:lang w:val="cs-CZ"/>
        </w:rPr>
        <w:t>should</w:t>
      </w:r>
      <w:r w:rsidRPr="003C210D">
        <w:rPr>
          <w:rFonts w:cs="Times New Roman"/>
          <w:b/>
          <w:szCs w:val="24"/>
          <w:lang w:val="cs-CZ"/>
        </w:rPr>
        <w:t xml:space="preserve"> not</w:t>
      </w:r>
      <w:r w:rsidRPr="003C210D">
        <w:rPr>
          <w:rFonts w:cs="Times New Roman"/>
          <w:szCs w:val="24"/>
          <w:lang w:val="cs-CZ"/>
        </w:rPr>
        <w:t xml:space="preserve"> number pages</w:t>
      </w:r>
      <w:r>
        <w:rPr>
          <w:rFonts w:cs="Times New Roman"/>
          <w:szCs w:val="24"/>
          <w:lang w:val="cs-CZ"/>
        </w:rPr>
        <w:t>,</w:t>
      </w:r>
      <w:r w:rsidRPr="003C210D">
        <w:rPr>
          <w:rFonts w:cs="Times New Roman"/>
          <w:szCs w:val="24"/>
          <w:lang w:val="cs-CZ"/>
        </w:rPr>
        <w:t xml:space="preserve"> as well as </w:t>
      </w:r>
      <w:r w:rsidRPr="003C210D">
        <w:rPr>
          <w:rFonts w:cs="Times New Roman"/>
          <w:b/>
          <w:szCs w:val="24"/>
          <w:lang w:val="cs-CZ"/>
        </w:rPr>
        <w:t>do not</w:t>
      </w:r>
      <w:r w:rsidRPr="003C210D">
        <w:rPr>
          <w:rFonts w:cs="Times New Roman"/>
          <w:szCs w:val="24"/>
          <w:lang w:val="cs-CZ"/>
        </w:rPr>
        <w:t xml:space="preserve"> use headers and footers. </w:t>
      </w:r>
    </w:p>
    <w:p w14:paraId="08735A72" w14:textId="77777777" w:rsidR="008D1C55" w:rsidRPr="00C06013" w:rsidRDefault="008D1C55" w:rsidP="008D1C55">
      <w:pPr>
        <w:pStyle w:val="Heading3"/>
        <w:rPr>
          <w:rFonts w:cs="Times New Roman"/>
          <w:szCs w:val="26"/>
        </w:rPr>
      </w:pPr>
      <w:r>
        <w:rPr>
          <w:rFonts w:cs="Times New Roman"/>
          <w:szCs w:val="26"/>
        </w:rPr>
        <w:t>Formatting</w:t>
      </w:r>
    </w:p>
    <w:p w14:paraId="4C618EE5" w14:textId="77777777" w:rsidR="008D1C55" w:rsidRPr="0047054D" w:rsidRDefault="008D1C55" w:rsidP="008D1C55">
      <w:pPr>
        <w:pStyle w:val="1Bodytekst"/>
        <w:rPr>
          <w:lang w:val="sr-Latn-RS" w:eastAsia="sr-Latn-RS"/>
        </w:rPr>
      </w:pPr>
      <w:r>
        <w:rPr>
          <w:lang w:val="sr-Latn-RS" w:eastAsia="sr-Latn-RS"/>
        </w:rPr>
        <w:t>F</w:t>
      </w:r>
      <w:r w:rsidRPr="0047054D">
        <w:rPr>
          <w:lang w:val="sr-Latn-RS" w:eastAsia="sr-Latn-RS"/>
        </w:rPr>
        <w:t>or text formatting, you should use the following sizes of font</w:t>
      </w:r>
      <w:r>
        <w:rPr>
          <w:lang w:val="sr-Latn-RS" w:eastAsia="sr-Latn-RS"/>
        </w:rPr>
        <w:t xml:space="preserve"> Times Roman:</w:t>
      </w:r>
    </w:p>
    <w:p w14:paraId="55B3CBF8" w14:textId="77777777" w:rsidR="008D1C55" w:rsidRPr="001C2A51" w:rsidRDefault="008D1C55" w:rsidP="008D1C55">
      <w:pPr>
        <w:pStyle w:val="BodyText1"/>
        <w:ind w:firstLine="454"/>
        <w:rPr>
          <w:rFonts w:ascii="Times New Roman" w:hAnsi="Times New Roman"/>
          <w:sz w:val="24"/>
          <w:lang w:val="sr-Latn-RS"/>
        </w:rPr>
      </w:pPr>
      <w:r w:rsidRPr="001C2A51">
        <w:rPr>
          <w:rFonts w:ascii="Times New Roman" w:hAnsi="Times New Roman"/>
          <w:sz w:val="24"/>
        </w:rPr>
        <w:t>Paper title</w:t>
      </w:r>
      <w:r w:rsidRPr="001C2A51">
        <w:rPr>
          <w:rFonts w:ascii="Times New Roman" w:hAnsi="Times New Roman"/>
          <w:sz w:val="24"/>
          <w:lang w:val="sr-Latn-RS"/>
        </w:rPr>
        <w:t xml:space="preserve">: 16 pt bold, </w:t>
      </w:r>
      <w:r w:rsidRPr="001C2A51">
        <w:rPr>
          <w:rFonts w:ascii="Times New Roman" w:hAnsi="Times New Roman"/>
          <w:sz w:val="24"/>
        </w:rPr>
        <w:t>left aligned</w:t>
      </w:r>
    </w:p>
    <w:p w14:paraId="6DA4CEB2" w14:textId="77777777" w:rsidR="008D1C55" w:rsidRDefault="008D1C55" w:rsidP="008D1C55">
      <w:pPr>
        <w:pStyle w:val="BodyText1"/>
        <w:ind w:firstLine="454"/>
        <w:rPr>
          <w:rFonts w:ascii="Times New Roman" w:hAnsi="Times New Roman"/>
          <w:sz w:val="24"/>
          <w:lang w:val="sr-Latn-RS"/>
        </w:rPr>
      </w:pPr>
      <w:r>
        <w:rPr>
          <w:rFonts w:ascii="Times New Roman" w:hAnsi="Times New Roman"/>
          <w:sz w:val="24"/>
          <w:lang w:val="sr-Latn-RS"/>
        </w:rPr>
        <w:t>Abstract: 11 pt bold, caps lock</w:t>
      </w:r>
    </w:p>
    <w:p w14:paraId="669A6831" w14:textId="77777777" w:rsidR="008D1C55" w:rsidRDefault="008D1C55" w:rsidP="008D1C55">
      <w:pPr>
        <w:pStyle w:val="BodyText1"/>
        <w:ind w:firstLine="454"/>
        <w:rPr>
          <w:rFonts w:ascii="Times New Roman" w:hAnsi="Times New Roman"/>
          <w:sz w:val="24"/>
        </w:rPr>
      </w:pPr>
      <w:r>
        <w:rPr>
          <w:rFonts w:ascii="Times New Roman" w:hAnsi="Times New Roman"/>
          <w:sz w:val="24"/>
          <w:lang w:val="sr-Latn-RS"/>
        </w:rPr>
        <w:t xml:space="preserve">Abstract text: empty line after abstract, 11 pt italic, </w:t>
      </w:r>
      <w:r w:rsidRPr="00E25185">
        <w:rPr>
          <w:rFonts w:ascii="Times New Roman" w:hAnsi="Times New Roman"/>
          <w:sz w:val="24"/>
        </w:rPr>
        <w:t xml:space="preserve">justified, first line indentation </w:t>
      </w:r>
      <w:r>
        <w:rPr>
          <w:rFonts w:ascii="Times New Roman" w:hAnsi="Times New Roman"/>
          <w:sz w:val="24"/>
        </w:rPr>
        <w:t>0.8</w:t>
      </w:r>
      <w:r w:rsidRPr="00E25185">
        <w:rPr>
          <w:rFonts w:ascii="Times New Roman" w:hAnsi="Times New Roman"/>
          <w:sz w:val="24"/>
        </w:rPr>
        <w:t xml:space="preserve"> cm</w:t>
      </w:r>
    </w:p>
    <w:p w14:paraId="4C9BFE6F" w14:textId="77777777" w:rsidR="008D1C55" w:rsidRPr="00C06013" w:rsidRDefault="008D1C55" w:rsidP="008D1C55">
      <w:pPr>
        <w:pStyle w:val="BodyText1"/>
        <w:ind w:firstLine="454"/>
        <w:rPr>
          <w:rFonts w:ascii="Times New Roman" w:hAnsi="Times New Roman"/>
          <w:sz w:val="24"/>
          <w:lang w:val="sr-Latn-RS"/>
        </w:rPr>
      </w:pPr>
      <w:r>
        <w:rPr>
          <w:rFonts w:ascii="Times New Roman" w:hAnsi="Times New Roman"/>
          <w:sz w:val="24"/>
        </w:rPr>
        <w:t xml:space="preserve">Keywords: </w:t>
      </w:r>
      <w:r>
        <w:rPr>
          <w:rFonts w:ascii="Times New Roman" w:hAnsi="Times New Roman"/>
          <w:sz w:val="24"/>
          <w:lang w:val="sr-Latn-RS"/>
        </w:rPr>
        <w:t>empty line after abstract</w:t>
      </w:r>
      <w:r>
        <w:rPr>
          <w:rFonts w:ascii="Times New Roman" w:hAnsi="Times New Roman"/>
          <w:sz w:val="24"/>
        </w:rPr>
        <w:t xml:space="preserve"> text, 11 pt italic</w:t>
      </w:r>
    </w:p>
    <w:p w14:paraId="177CD1FA" w14:textId="77777777" w:rsidR="008D1C55" w:rsidRPr="00E25185" w:rsidRDefault="008D1C55" w:rsidP="008D1C55">
      <w:pPr>
        <w:pStyle w:val="BodyText1"/>
        <w:ind w:firstLine="454"/>
        <w:rPr>
          <w:rFonts w:ascii="Times New Roman" w:hAnsi="Times New Roman"/>
          <w:sz w:val="24"/>
        </w:rPr>
      </w:pPr>
      <w:r w:rsidRPr="00E25185">
        <w:rPr>
          <w:rFonts w:ascii="Times New Roman" w:hAnsi="Times New Roman"/>
          <w:sz w:val="24"/>
        </w:rPr>
        <w:t xml:space="preserve">Body text: justified, first line indentation </w:t>
      </w:r>
      <w:r>
        <w:rPr>
          <w:rFonts w:ascii="Times New Roman" w:hAnsi="Times New Roman"/>
          <w:sz w:val="24"/>
        </w:rPr>
        <w:t>0.8</w:t>
      </w:r>
      <w:r w:rsidRPr="00E25185">
        <w:rPr>
          <w:rFonts w:ascii="Times New Roman" w:hAnsi="Times New Roman"/>
          <w:sz w:val="24"/>
        </w:rPr>
        <w:t xml:space="preserve"> cm, paragraph spac</w:t>
      </w:r>
      <w:r>
        <w:rPr>
          <w:rFonts w:ascii="Times New Roman" w:hAnsi="Times New Roman"/>
          <w:sz w:val="24"/>
        </w:rPr>
        <w:t>ing: before 2 pt and after 2 pt</w:t>
      </w:r>
    </w:p>
    <w:p w14:paraId="2A901BA5" w14:textId="77777777" w:rsidR="008D1C55" w:rsidRPr="00E25185" w:rsidRDefault="008D1C55" w:rsidP="008D1C55">
      <w:pPr>
        <w:spacing w:before="40" w:after="40"/>
        <w:ind w:firstLine="454"/>
        <w:jc w:val="both"/>
        <w:rPr>
          <w:rFonts w:cs="Times New Roman"/>
          <w:szCs w:val="24"/>
        </w:rPr>
      </w:pPr>
      <w:r w:rsidRPr="00E25185">
        <w:rPr>
          <w:rFonts w:cs="Times New Roman"/>
          <w:szCs w:val="24"/>
        </w:rPr>
        <w:t xml:space="preserve">Footnotes: </w:t>
      </w:r>
      <w:r>
        <w:rPr>
          <w:rFonts w:cs="Times New Roman"/>
          <w:szCs w:val="24"/>
        </w:rPr>
        <w:t>10 pt, justified</w:t>
      </w:r>
    </w:p>
    <w:p w14:paraId="758148C7" w14:textId="7E34B21C" w:rsidR="008D1C55" w:rsidRPr="00E25185" w:rsidRDefault="008D1C55" w:rsidP="008D1C55">
      <w:pPr>
        <w:spacing w:before="40" w:after="40"/>
        <w:ind w:firstLine="454"/>
        <w:jc w:val="both"/>
        <w:rPr>
          <w:rFonts w:cs="Times New Roman"/>
          <w:szCs w:val="24"/>
        </w:rPr>
      </w:pPr>
      <w:r w:rsidRPr="00E25185">
        <w:rPr>
          <w:rFonts w:cs="Times New Roman"/>
          <w:szCs w:val="24"/>
        </w:rPr>
        <w:t xml:space="preserve">Divide your manuscript into </w:t>
      </w:r>
      <w:r w:rsidR="00546235">
        <w:rPr>
          <w:rFonts w:cs="Times New Roman"/>
          <w:szCs w:val="24"/>
        </w:rPr>
        <w:t>therr</w:t>
      </w:r>
      <w:r w:rsidRPr="00E25185">
        <w:rPr>
          <w:rFonts w:cs="Times New Roman"/>
          <w:szCs w:val="24"/>
        </w:rPr>
        <w:t xml:space="preserve"> non-numbered headings</w:t>
      </w:r>
      <w:r>
        <w:rPr>
          <w:rFonts w:cs="Times New Roman"/>
          <w:szCs w:val="24"/>
        </w:rPr>
        <w:t xml:space="preserve"> as follows:</w:t>
      </w:r>
    </w:p>
    <w:p w14:paraId="7BD1F133" w14:textId="77777777" w:rsidR="008D1C55" w:rsidRPr="008D1C55" w:rsidRDefault="008D1C55" w:rsidP="008D1C55">
      <w:pPr>
        <w:pStyle w:val="Heading3"/>
      </w:pPr>
      <w:r>
        <w:t xml:space="preserve">First </w:t>
      </w:r>
      <w:r w:rsidRPr="00E25185">
        <w:t>Heading</w:t>
      </w:r>
    </w:p>
    <w:p w14:paraId="401F3BEC" w14:textId="77777777" w:rsidR="008D1C55" w:rsidRDefault="008D1C55" w:rsidP="00C948C5">
      <w:pPr>
        <w:pStyle w:val="1Boditekst"/>
        <w:rPr>
          <w:rFonts w:cs="Times New Roman"/>
          <w:lang w:val="en-GB"/>
        </w:rPr>
      </w:pPr>
      <w:r w:rsidRPr="00E25185">
        <w:rPr>
          <w:rFonts w:cs="Times New Roman"/>
          <w:lang w:val="en-GB"/>
        </w:rPr>
        <w:t xml:space="preserve">First heading: </w:t>
      </w:r>
      <w:r w:rsidRPr="00E25185">
        <w:t>left</w:t>
      </w:r>
      <w:r>
        <w:t xml:space="preserve"> aligned</w:t>
      </w:r>
      <w:r w:rsidRPr="00E25185">
        <w:t xml:space="preserve">, </w:t>
      </w:r>
      <w:r>
        <w:t xml:space="preserve">13 pt </w:t>
      </w:r>
      <w:r w:rsidRPr="00E25185">
        <w:t xml:space="preserve">bold, </w:t>
      </w:r>
      <w:r w:rsidRPr="00D31848">
        <w:t>with an initial capital letter for any proper noun</w:t>
      </w:r>
      <w:r>
        <w:t xml:space="preserve">, </w:t>
      </w:r>
      <w:r w:rsidRPr="00E25185">
        <w:rPr>
          <w:rFonts w:cs="Times New Roman"/>
          <w:lang w:val="en-GB"/>
        </w:rPr>
        <w:t>paragraph spacing: before</w:t>
      </w:r>
      <w:r w:rsidRPr="00E25185">
        <w:t xml:space="preserve"> 18</w:t>
      </w:r>
      <w:r>
        <w:t xml:space="preserve"> pt</w:t>
      </w:r>
      <w:r w:rsidRPr="00E25185">
        <w:t xml:space="preserve"> </w:t>
      </w:r>
      <w:r>
        <w:t xml:space="preserve">and </w:t>
      </w:r>
      <w:r w:rsidRPr="00E25185">
        <w:t>after 12 pt</w:t>
      </w:r>
      <w:r w:rsidRPr="00E25185">
        <w:rPr>
          <w:rFonts w:cs="Times New Roman"/>
          <w:lang w:val="en-GB"/>
        </w:rPr>
        <w:t xml:space="preserve"> </w:t>
      </w:r>
    </w:p>
    <w:p w14:paraId="094A9319" w14:textId="77777777" w:rsidR="008D1C55" w:rsidRPr="00204EB7" w:rsidRDefault="008D1C55" w:rsidP="008D1C55">
      <w:pPr>
        <w:pStyle w:val="Heading4"/>
        <w:rPr>
          <w:lang w:val="en-GB"/>
        </w:rPr>
      </w:pPr>
      <w:r>
        <w:rPr>
          <w:lang w:val="en-GB"/>
        </w:rPr>
        <w:t xml:space="preserve">Second </w:t>
      </w:r>
      <w:r w:rsidRPr="00204EB7">
        <w:rPr>
          <w:lang w:val="en-GB"/>
        </w:rPr>
        <w:t>Heading</w:t>
      </w:r>
    </w:p>
    <w:p w14:paraId="0CF9C8B4" w14:textId="77777777" w:rsidR="008D1C55" w:rsidRDefault="008D1C55" w:rsidP="00C948C5">
      <w:pPr>
        <w:pStyle w:val="1Boditekst"/>
      </w:pPr>
      <w:r w:rsidRPr="00204EB7">
        <w:rPr>
          <w:lang w:val="en-GB"/>
        </w:rPr>
        <w:t xml:space="preserve">Second heading: </w:t>
      </w:r>
      <w:r w:rsidRPr="00204EB7">
        <w:t>left</w:t>
      </w:r>
      <w:r>
        <w:t xml:space="preserve"> aligned</w:t>
      </w:r>
      <w:r w:rsidRPr="00204EB7">
        <w:t xml:space="preserve">, 12 pt bold, </w:t>
      </w:r>
      <w:r w:rsidRPr="00D31848">
        <w:t>with an initial capital letter for any proper noun</w:t>
      </w:r>
      <w:r>
        <w:t xml:space="preserve">, </w:t>
      </w:r>
      <w:r w:rsidRPr="00204EB7">
        <w:rPr>
          <w:lang w:val="en-GB"/>
        </w:rPr>
        <w:t>paragraph spacing</w:t>
      </w:r>
      <w:r w:rsidRPr="00204EB7">
        <w:t xml:space="preserve"> before and after 12 pt </w:t>
      </w:r>
    </w:p>
    <w:p w14:paraId="659551B8" w14:textId="77777777" w:rsidR="008D1C55" w:rsidRPr="00716D05" w:rsidRDefault="008D1C55" w:rsidP="008D1C55">
      <w:pPr>
        <w:pStyle w:val="Heading5"/>
        <w:rPr>
          <w:lang w:val="en-GB"/>
        </w:rPr>
      </w:pPr>
      <w:r w:rsidRPr="00716D05">
        <w:rPr>
          <w:lang w:val="en-GB"/>
        </w:rPr>
        <w:lastRenderedPageBreak/>
        <w:t>Third Heading</w:t>
      </w:r>
    </w:p>
    <w:p w14:paraId="2C6CDFC1" w14:textId="77777777" w:rsidR="008D1C55" w:rsidRPr="00204EB7" w:rsidRDefault="008D1C55" w:rsidP="00C948C5">
      <w:pPr>
        <w:pStyle w:val="1Boditekst"/>
        <w:rPr>
          <w:lang w:val="en-GB"/>
        </w:rPr>
      </w:pPr>
      <w:r>
        <w:rPr>
          <w:lang w:val="en-GB"/>
        </w:rPr>
        <w:t>Third h</w:t>
      </w:r>
      <w:r w:rsidRPr="00204EB7">
        <w:rPr>
          <w:lang w:val="en-GB"/>
        </w:rPr>
        <w:t xml:space="preserve">eading: </w:t>
      </w:r>
      <w:r w:rsidRPr="00204EB7">
        <w:t>left</w:t>
      </w:r>
      <w:r>
        <w:t xml:space="preserve"> aligned</w:t>
      </w:r>
      <w:r w:rsidRPr="00204EB7">
        <w:t xml:space="preserve">, 12 pt </w:t>
      </w:r>
      <w:r>
        <w:t>italic</w:t>
      </w:r>
      <w:r w:rsidRPr="00204EB7">
        <w:t xml:space="preserve">, </w:t>
      </w:r>
      <w:r w:rsidRPr="00D31848">
        <w:t>with an initial capital letter for any proper noun</w:t>
      </w:r>
      <w:r>
        <w:t xml:space="preserve">, </w:t>
      </w:r>
      <w:r w:rsidRPr="00204EB7">
        <w:rPr>
          <w:lang w:val="en-GB"/>
        </w:rPr>
        <w:t>paragraph spacing</w:t>
      </w:r>
      <w:r w:rsidRPr="00204EB7">
        <w:t xml:space="preserve"> before </w:t>
      </w:r>
      <w:r>
        <w:t xml:space="preserve">12 pt, </w:t>
      </w:r>
      <w:r w:rsidRPr="00204EB7">
        <w:t xml:space="preserve">after </w:t>
      </w:r>
      <w:r>
        <w:t>6</w:t>
      </w:r>
      <w:r w:rsidRPr="00204EB7">
        <w:t xml:space="preserve"> pt</w:t>
      </w:r>
    </w:p>
    <w:p w14:paraId="67D0B5C5" w14:textId="77777777" w:rsidR="008D1C55" w:rsidRDefault="008D1C55" w:rsidP="008D1C55">
      <w:pPr>
        <w:pStyle w:val="1Prvinaslov"/>
      </w:pPr>
      <w:r w:rsidRPr="00CD0573">
        <w:t>In-text Citations (APA Style)</w:t>
      </w:r>
    </w:p>
    <w:p w14:paraId="4CDA2B6B" w14:textId="77777777" w:rsidR="008D1C55" w:rsidRDefault="008D1C55" w:rsidP="00C948C5">
      <w:pPr>
        <w:pStyle w:val="1Boditekst"/>
      </w:pPr>
      <w:r>
        <w:t xml:space="preserve">All references cited in the text must follow </w:t>
      </w:r>
      <w:r w:rsidRPr="00F81CDC">
        <w:rPr>
          <w:b/>
          <w:bCs/>
        </w:rPr>
        <w:t>the APA</w:t>
      </w:r>
      <w:r>
        <w:t xml:space="preserve"> citation style (</w:t>
      </w:r>
      <w:hyperlink r:id="rId9" w:history="1">
        <w:r w:rsidRPr="007758F9">
          <w:rPr>
            <w:rStyle w:val="Hyperlink"/>
          </w:rPr>
          <w:t>https://apastyle.apa.org/style-grammar-guidelines/citations/basic-principles/author-date</w:t>
        </w:r>
      </w:hyperlink>
      <w:r>
        <w:t>).</w:t>
      </w:r>
    </w:p>
    <w:p w14:paraId="68C09471" w14:textId="77777777" w:rsidR="008D1C55" w:rsidRDefault="008D1C55" w:rsidP="00C948C5">
      <w:pPr>
        <w:pStyle w:val="1Boditekst"/>
      </w:pPr>
      <w:r>
        <w:t>In-text citations should include the author’s last name and the year of publication. Page numbers should be included when directly quoting from a source.</w:t>
      </w:r>
    </w:p>
    <w:p w14:paraId="3F0B9475" w14:textId="77777777" w:rsidR="008D1C55" w:rsidRDefault="008D1C55" w:rsidP="00C948C5">
      <w:pPr>
        <w:pStyle w:val="1Boditekst"/>
      </w:pPr>
      <w:r>
        <w:t xml:space="preserve">In-text citations may be parenthetical or narrative. In parenthetical citations, use an </w:t>
      </w:r>
      <w:r w:rsidRPr="00C948C5">
        <w:t>ampersand</w:t>
      </w:r>
      <w:r>
        <w:t xml:space="preserve"> (&amp;) between names for a work with two authors or before the last author when all names must be included to avoid ambiguity. In narrative citations, always spell out the word “and.”</w:t>
      </w:r>
    </w:p>
    <w:p w14:paraId="3A4B2B70" w14:textId="77777777" w:rsidR="008D1C55" w:rsidRPr="007C5768" w:rsidRDefault="008D1C55" w:rsidP="008D1C55">
      <w:pPr>
        <w:spacing w:before="240" w:after="240"/>
        <w:outlineLvl w:val="2"/>
        <w:rPr>
          <w:rFonts w:eastAsia="Times New Roman" w:cs="Times New Roman"/>
          <w:b/>
          <w:bCs/>
          <w:szCs w:val="24"/>
        </w:rPr>
      </w:pPr>
      <w:r w:rsidRPr="007C5768">
        <w:rPr>
          <w:rFonts w:eastAsia="Times New Roman" w:cs="Times New Roman"/>
          <w:b/>
          <w:bCs/>
          <w:szCs w:val="24"/>
        </w:rPr>
        <w:t>Examples:</w:t>
      </w:r>
    </w:p>
    <w:p w14:paraId="70CE46D8" w14:textId="77777777" w:rsidR="008D1C55" w:rsidRPr="007C5768" w:rsidRDefault="008D1C55" w:rsidP="008D1C55">
      <w:pPr>
        <w:numPr>
          <w:ilvl w:val="0"/>
          <w:numId w:val="33"/>
        </w:numPr>
        <w:spacing w:before="100" w:beforeAutospacing="1" w:after="100" w:afterAutospacing="1"/>
        <w:rPr>
          <w:rFonts w:eastAsia="Times New Roman" w:cs="Times New Roman"/>
          <w:szCs w:val="24"/>
        </w:rPr>
      </w:pPr>
      <w:r w:rsidRPr="007C5768">
        <w:rPr>
          <w:rFonts w:eastAsia="Times New Roman" w:cs="Times New Roman"/>
          <w:i/>
          <w:iCs/>
          <w:szCs w:val="24"/>
        </w:rPr>
        <w:t>Single author:</w:t>
      </w:r>
      <w:r>
        <w:rPr>
          <w:rFonts w:eastAsia="Times New Roman" w:cs="Times New Roman"/>
          <w:szCs w:val="24"/>
        </w:rPr>
        <w:t xml:space="preserve"> </w:t>
      </w:r>
      <w:r w:rsidRPr="007C5768">
        <w:rPr>
          <w:rFonts w:eastAsia="Times New Roman" w:cs="Times New Roman"/>
          <w:szCs w:val="24"/>
        </w:rPr>
        <w:t>(Smith, 2020) or Smith (2020) argues that…</w:t>
      </w:r>
    </w:p>
    <w:p w14:paraId="3480C089" w14:textId="77777777" w:rsidR="008D1C55" w:rsidRPr="007C5768" w:rsidRDefault="008D1C55" w:rsidP="008D1C55">
      <w:pPr>
        <w:numPr>
          <w:ilvl w:val="0"/>
          <w:numId w:val="33"/>
        </w:numPr>
        <w:spacing w:before="100" w:beforeAutospacing="1" w:after="100" w:afterAutospacing="1"/>
        <w:rPr>
          <w:rFonts w:eastAsia="Times New Roman" w:cs="Times New Roman"/>
          <w:szCs w:val="24"/>
        </w:rPr>
      </w:pPr>
      <w:r w:rsidRPr="007C5768">
        <w:rPr>
          <w:rFonts w:eastAsia="Times New Roman" w:cs="Times New Roman"/>
          <w:i/>
          <w:iCs/>
          <w:szCs w:val="24"/>
        </w:rPr>
        <w:t>Two authors:</w:t>
      </w:r>
      <w:r>
        <w:rPr>
          <w:rFonts w:eastAsia="Times New Roman" w:cs="Times New Roman"/>
          <w:szCs w:val="24"/>
        </w:rPr>
        <w:t xml:space="preserve"> </w:t>
      </w:r>
      <w:r w:rsidRPr="007C5768">
        <w:rPr>
          <w:rFonts w:eastAsia="Times New Roman" w:cs="Times New Roman"/>
          <w:szCs w:val="24"/>
        </w:rPr>
        <w:t>(Smith &amp; Johnson, 2021)</w:t>
      </w:r>
      <w:r>
        <w:rPr>
          <w:rFonts w:eastAsia="Times New Roman" w:cs="Times New Roman"/>
          <w:szCs w:val="24"/>
        </w:rPr>
        <w:t xml:space="preserve"> or </w:t>
      </w:r>
      <w:r w:rsidRPr="007C5768">
        <w:rPr>
          <w:rFonts w:eastAsia="Times New Roman" w:cs="Times New Roman"/>
          <w:szCs w:val="24"/>
        </w:rPr>
        <w:t>Smith</w:t>
      </w:r>
      <w:r>
        <w:rPr>
          <w:rFonts w:eastAsia="Times New Roman" w:cs="Times New Roman"/>
          <w:szCs w:val="24"/>
        </w:rPr>
        <w:t xml:space="preserve"> and </w:t>
      </w:r>
      <w:r w:rsidRPr="007C5768">
        <w:rPr>
          <w:rFonts w:eastAsia="Times New Roman" w:cs="Times New Roman"/>
          <w:szCs w:val="24"/>
        </w:rPr>
        <w:t>Johnson</w:t>
      </w:r>
      <w:r>
        <w:rPr>
          <w:rFonts w:eastAsia="Times New Roman" w:cs="Times New Roman"/>
          <w:szCs w:val="24"/>
        </w:rPr>
        <w:t xml:space="preserve"> (2021) argue that</w:t>
      </w:r>
    </w:p>
    <w:p w14:paraId="4A67092E" w14:textId="77777777" w:rsidR="008D1C55" w:rsidRPr="007C5768" w:rsidRDefault="008D1C55" w:rsidP="008D1C55">
      <w:pPr>
        <w:numPr>
          <w:ilvl w:val="0"/>
          <w:numId w:val="33"/>
        </w:numPr>
        <w:spacing w:before="100" w:beforeAutospacing="1" w:after="100" w:afterAutospacing="1"/>
        <w:rPr>
          <w:rFonts w:eastAsia="Times New Roman" w:cs="Times New Roman"/>
          <w:szCs w:val="24"/>
        </w:rPr>
      </w:pPr>
      <w:r w:rsidRPr="007C5768">
        <w:rPr>
          <w:rFonts w:eastAsia="Times New Roman" w:cs="Times New Roman"/>
          <w:i/>
          <w:iCs/>
          <w:szCs w:val="24"/>
        </w:rPr>
        <w:t>Three or more authors:</w:t>
      </w:r>
      <w:r w:rsidRPr="00EB6F7B">
        <w:rPr>
          <w:rFonts w:eastAsia="Times New Roman" w:cs="Times New Roman"/>
          <w:i/>
          <w:iCs/>
          <w:szCs w:val="24"/>
        </w:rPr>
        <w:t xml:space="preserve"> </w:t>
      </w:r>
      <w:r w:rsidRPr="007C5768">
        <w:rPr>
          <w:rFonts w:eastAsia="Times New Roman" w:cs="Times New Roman"/>
          <w:szCs w:val="24"/>
        </w:rPr>
        <w:t>(Smith et al., 2022)</w:t>
      </w:r>
      <w:r>
        <w:rPr>
          <w:rFonts w:eastAsia="Times New Roman" w:cs="Times New Roman"/>
          <w:szCs w:val="24"/>
        </w:rPr>
        <w:t xml:space="preserve"> or Smith et al. (2022) argue that…</w:t>
      </w:r>
    </w:p>
    <w:p w14:paraId="6DD81980" w14:textId="77777777" w:rsidR="008D1C55" w:rsidRPr="007C5768" w:rsidRDefault="008D1C55" w:rsidP="008D1C55">
      <w:pPr>
        <w:numPr>
          <w:ilvl w:val="0"/>
          <w:numId w:val="33"/>
        </w:numPr>
        <w:spacing w:before="100" w:beforeAutospacing="1" w:after="100" w:afterAutospacing="1"/>
        <w:rPr>
          <w:rFonts w:eastAsia="Times New Roman" w:cs="Times New Roman"/>
          <w:szCs w:val="24"/>
        </w:rPr>
      </w:pPr>
      <w:r w:rsidRPr="007C5768">
        <w:rPr>
          <w:rFonts w:eastAsia="Times New Roman" w:cs="Times New Roman"/>
          <w:i/>
          <w:iCs/>
          <w:szCs w:val="24"/>
        </w:rPr>
        <w:t>Direct quotation:</w:t>
      </w:r>
      <w:r>
        <w:rPr>
          <w:rFonts w:eastAsia="Times New Roman" w:cs="Times New Roman"/>
          <w:szCs w:val="24"/>
        </w:rPr>
        <w:t xml:space="preserve"> </w:t>
      </w:r>
      <w:r w:rsidRPr="007C5768">
        <w:rPr>
          <w:rFonts w:eastAsia="Times New Roman" w:cs="Times New Roman"/>
          <w:szCs w:val="24"/>
        </w:rPr>
        <w:t>(Smith, 2020, p. 45)</w:t>
      </w:r>
    </w:p>
    <w:p w14:paraId="16574401" w14:textId="77777777" w:rsidR="008D1C55" w:rsidRPr="007C5768" w:rsidRDefault="008D1C55" w:rsidP="008D1C55">
      <w:pPr>
        <w:numPr>
          <w:ilvl w:val="0"/>
          <w:numId w:val="33"/>
        </w:numPr>
        <w:spacing w:before="100" w:beforeAutospacing="1" w:after="100" w:afterAutospacing="1"/>
        <w:rPr>
          <w:rFonts w:eastAsia="Times New Roman" w:cs="Times New Roman"/>
          <w:szCs w:val="24"/>
        </w:rPr>
      </w:pPr>
      <w:r w:rsidRPr="007C5768">
        <w:rPr>
          <w:rFonts w:eastAsia="Times New Roman" w:cs="Times New Roman"/>
          <w:i/>
          <w:iCs/>
          <w:szCs w:val="24"/>
        </w:rPr>
        <w:t>Multiple sources:</w:t>
      </w:r>
      <w:r>
        <w:rPr>
          <w:rFonts w:eastAsia="Times New Roman" w:cs="Times New Roman"/>
          <w:szCs w:val="24"/>
        </w:rPr>
        <w:t xml:space="preserve"> </w:t>
      </w:r>
      <w:r w:rsidRPr="007C5768">
        <w:rPr>
          <w:rFonts w:eastAsia="Times New Roman" w:cs="Times New Roman"/>
          <w:szCs w:val="24"/>
        </w:rPr>
        <w:t>(Smith, 2020; Johnson, 2019)</w:t>
      </w:r>
    </w:p>
    <w:p w14:paraId="2CD8A19F" w14:textId="77777777" w:rsidR="008D1C55" w:rsidRPr="007C5768" w:rsidRDefault="008D1C55" w:rsidP="00C948C5">
      <w:pPr>
        <w:pStyle w:val="1Boditekst"/>
      </w:pPr>
      <w:r w:rsidRPr="007C5768">
        <w:t>All references cited in the text must be included in the reference list at the end of the manuscript. Likewise, all references listed must be cited in the text.</w:t>
      </w:r>
    </w:p>
    <w:p w14:paraId="0DBD20A4" w14:textId="77777777" w:rsidR="008D1C55" w:rsidRPr="00E25185" w:rsidRDefault="008D1C55" w:rsidP="008D1C55">
      <w:pPr>
        <w:pStyle w:val="1Prvinaslov"/>
      </w:pPr>
      <w:r w:rsidRPr="00E25185">
        <w:t>Equation</w:t>
      </w:r>
      <w:r>
        <w:t>s</w:t>
      </w:r>
    </w:p>
    <w:p w14:paraId="2B99D8D2" w14:textId="77777777" w:rsidR="008D1C55" w:rsidRDefault="008D1C55" w:rsidP="008D1C55">
      <w:pPr>
        <w:spacing w:before="40" w:after="40"/>
        <w:ind w:firstLine="454"/>
        <w:jc w:val="both"/>
        <w:rPr>
          <w:rFonts w:cs="Times New Roman"/>
          <w:szCs w:val="24"/>
        </w:rPr>
      </w:pPr>
      <w:r w:rsidRPr="00E25185">
        <w:rPr>
          <w:rFonts w:cs="Times New Roman"/>
          <w:szCs w:val="24"/>
        </w:rPr>
        <w:t>Equation</w:t>
      </w:r>
      <w:r>
        <w:rPr>
          <w:rFonts w:cs="Times New Roman"/>
          <w:szCs w:val="24"/>
        </w:rPr>
        <w:t>s</w:t>
      </w:r>
      <w:r w:rsidRPr="00E25185">
        <w:rPr>
          <w:rFonts w:cs="Times New Roman"/>
          <w:szCs w:val="24"/>
        </w:rPr>
        <w:t xml:space="preserve"> and formulas should be inserted </w:t>
      </w:r>
      <w:r>
        <w:rPr>
          <w:rFonts w:cs="Times New Roman"/>
          <w:szCs w:val="24"/>
        </w:rPr>
        <w:t>using</w:t>
      </w:r>
      <w:r w:rsidRPr="00E25185">
        <w:rPr>
          <w:rFonts w:cs="Times New Roman"/>
          <w:szCs w:val="24"/>
        </w:rPr>
        <w:t xml:space="preserve"> </w:t>
      </w:r>
      <w:r>
        <w:rPr>
          <w:rFonts w:cs="Times New Roman"/>
          <w:szCs w:val="24"/>
        </w:rPr>
        <w:t xml:space="preserve">the </w:t>
      </w:r>
      <w:r w:rsidRPr="00E25185">
        <w:rPr>
          <w:rFonts w:cs="Times New Roman"/>
          <w:szCs w:val="24"/>
        </w:rPr>
        <w:t xml:space="preserve">equation </w:t>
      </w:r>
      <w:r>
        <w:rPr>
          <w:rFonts w:cs="Times New Roman"/>
          <w:szCs w:val="24"/>
        </w:rPr>
        <w:t xml:space="preserve">editor </w:t>
      </w:r>
      <w:r w:rsidRPr="00324F7F">
        <w:rPr>
          <w:rFonts w:cs="Arial"/>
          <w:lang w:val="en-GB"/>
        </w:rPr>
        <w:t>(Insert/Equation) in Microsoft Word</w:t>
      </w:r>
      <w:r>
        <w:rPr>
          <w:rFonts w:cs="Arial"/>
          <w:lang w:val="en-GB"/>
        </w:rPr>
        <w:t xml:space="preserve"> or MathType. </w:t>
      </w:r>
      <w:r w:rsidRPr="00E25185">
        <w:rPr>
          <w:rFonts w:cs="Times New Roman"/>
          <w:szCs w:val="24"/>
        </w:rPr>
        <w:t>Equation</w:t>
      </w:r>
      <w:r>
        <w:rPr>
          <w:rFonts w:cs="Times New Roman"/>
          <w:szCs w:val="24"/>
        </w:rPr>
        <w:t>s should be</w:t>
      </w:r>
      <w:r w:rsidRPr="00E25185">
        <w:rPr>
          <w:rFonts w:cs="Times New Roman"/>
          <w:szCs w:val="24"/>
        </w:rPr>
        <w:t xml:space="preserve"> written in </w:t>
      </w:r>
      <w:r>
        <w:rPr>
          <w:rFonts w:cs="Times New Roman"/>
          <w:szCs w:val="24"/>
        </w:rPr>
        <w:t>italic</w:t>
      </w:r>
      <w:r w:rsidRPr="00E25185">
        <w:rPr>
          <w:rFonts w:cs="Times New Roman"/>
          <w:szCs w:val="24"/>
        </w:rPr>
        <w:t xml:space="preserve"> and numbered by the right edge as:</w:t>
      </w:r>
    </w:p>
    <w:p w14:paraId="3331E4A1" w14:textId="77777777" w:rsidR="008D1C55" w:rsidRPr="00E25185" w:rsidRDefault="008D1C55" w:rsidP="008D1C55"/>
    <w:p w14:paraId="481FAE54" w14:textId="62477632" w:rsidR="008D1C55" w:rsidRDefault="008D1C55" w:rsidP="008D1C55">
      <w:pPr>
        <w:pStyle w:val="SORtekst"/>
        <w:tabs>
          <w:tab w:val="left" w:pos="2268"/>
          <w:tab w:val="right" w:pos="8931"/>
        </w:tabs>
        <w:rPr>
          <w:i/>
          <w:lang w:val="en-GB"/>
        </w:rPr>
      </w:pPr>
      <w:r w:rsidRPr="00E25185">
        <w:rPr>
          <w:position w:val="-12"/>
          <w:lang w:val="en-GB"/>
        </w:rPr>
        <w:object w:dxaOrig="2060" w:dyaOrig="360" w14:anchorId="5D654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8pt" o:ole="">
            <v:imagedata r:id="rId10" o:title=""/>
          </v:shape>
          <o:OLEObject Type="Embed" ProgID="Equation.3" ShapeID="_x0000_i1025" DrawAspect="Content" ObjectID="_1835808599" r:id="rId11"/>
        </w:object>
      </w:r>
      <w:r w:rsidRPr="00E25185">
        <w:rPr>
          <w:lang w:val="en-GB"/>
        </w:rPr>
        <w:tab/>
      </w:r>
      <w:r>
        <w:rPr>
          <w:lang w:val="en-GB"/>
        </w:rPr>
        <w:t xml:space="preserve">                                                                   </w:t>
      </w:r>
      <w:r w:rsidRPr="00E25185">
        <w:rPr>
          <w:lang w:val="en-GB"/>
        </w:rPr>
        <w:t xml:space="preserve"> </w:t>
      </w:r>
      <w:r>
        <w:rPr>
          <w:lang w:val="en-GB"/>
        </w:rPr>
        <w:t xml:space="preserve"> </w:t>
      </w:r>
      <w:r w:rsidRPr="00E25185">
        <w:rPr>
          <w:lang w:val="en-GB"/>
        </w:rPr>
        <w:t xml:space="preserve"> </w:t>
      </w:r>
      <w:r>
        <w:rPr>
          <w:lang w:val="en-GB"/>
        </w:rPr>
        <w:t xml:space="preserve">          </w:t>
      </w:r>
      <w:r w:rsidRPr="00E25185">
        <w:rPr>
          <w:i/>
          <w:lang w:val="en-GB"/>
        </w:rPr>
        <w:t>(1)</w:t>
      </w:r>
    </w:p>
    <w:p w14:paraId="026FB5A5" w14:textId="77777777" w:rsidR="008D1C55" w:rsidRPr="00E25185" w:rsidRDefault="008D1C55" w:rsidP="008D1C55">
      <w:pPr>
        <w:pStyle w:val="1Prvinaslov"/>
      </w:pPr>
      <w:r>
        <w:t>Tables and Figures</w:t>
      </w:r>
    </w:p>
    <w:p w14:paraId="1298285A" w14:textId="77777777" w:rsidR="008D1C55" w:rsidRDefault="008D1C55" w:rsidP="00C948C5">
      <w:pPr>
        <w:pStyle w:val="1Boditekst"/>
      </w:pPr>
      <w:r w:rsidRPr="00D950F3">
        <w:t xml:space="preserve">Tables must be created in Word or a Word-compatible format and inserted into the text. They should be numbered consecutively using Arabic numerals. Each table should have an appropriate title or short description placed one line above the table, in italics, 12 pt, centred, with </w:t>
      </w:r>
      <w:r>
        <w:t xml:space="preserve">a 6 pt paragraph spacing </w:t>
      </w:r>
      <w:r w:rsidRPr="00D950F3">
        <w:t>after the title, as shown in this template. The same data should not be presented in both tables and charts.</w:t>
      </w:r>
    </w:p>
    <w:p w14:paraId="7250BB05" w14:textId="77777777" w:rsidR="008D1C55" w:rsidRDefault="008D1C55" w:rsidP="008D1C55">
      <w:pPr>
        <w:rPr>
          <w:rFonts w:cs="Times New Roman"/>
          <w:szCs w:val="24"/>
        </w:rPr>
      </w:pPr>
    </w:p>
    <w:p w14:paraId="1E2393BF" w14:textId="77777777" w:rsidR="008D1C55" w:rsidRPr="00096391" w:rsidRDefault="008D1C55" w:rsidP="008D1C55">
      <w:pPr>
        <w:pStyle w:val="1Tabela"/>
      </w:pPr>
      <w:r w:rsidRPr="00096391">
        <w:t xml:space="preserve">Table </w:t>
      </w:r>
      <w:r>
        <w:t>1</w:t>
      </w:r>
      <w:r w:rsidRPr="00096391">
        <w:t xml:space="preserve">: </w:t>
      </w:r>
      <w:r w:rsidRPr="008D1C55">
        <w:t>Title</w:t>
      </w:r>
      <w:r>
        <w:t xml:space="preserve"> of the table</w:t>
      </w:r>
      <w:r w:rsidRPr="00096391">
        <w:t xml:space="preserve"> </w:t>
      </w:r>
    </w:p>
    <w:tbl>
      <w:tblPr>
        <w:tblW w:w="0" w:type="auto"/>
        <w:jc w:val="center"/>
        <w:tblLook w:val="01E0" w:firstRow="1" w:lastRow="1" w:firstColumn="1" w:lastColumn="1" w:noHBand="0" w:noVBand="0"/>
      </w:tblPr>
      <w:tblGrid>
        <w:gridCol w:w="2127"/>
        <w:gridCol w:w="1417"/>
        <w:gridCol w:w="1134"/>
        <w:gridCol w:w="1430"/>
        <w:gridCol w:w="1170"/>
      </w:tblGrid>
      <w:tr w:rsidR="008D1C55" w:rsidRPr="00096391" w14:paraId="089B4AAC" w14:textId="77777777" w:rsidTr="00297D89">
        <w:trPr>
          <w:jc w:val="center"/>
        </w:trPr>
        <w:tc>
          <w:tcPr>
            <w:tcW w:w="2127" w:type="dxa"/>
            <w:tcBorders>
              <w:top w:val="single" w:sz="12" w:space="0" w:color="auto"/>
              <w:bottom w:val="single" w:sz="4" w:space="0" w:color="auto"/>
            </w:tcBorders>
            <w:vAlign w:val="center"/>
          </w:tcPr>
          <w:p w14:paraId="55E7D3A3" w14:textId="77777777" w:rsidR="008D1C55" w:rsidRPr="00096391" w:rsidRDefault="008D1C55" w:rsidP="00297D89">
            <w:pPr>
              <w:rPr>
                <w:rFonts w:eastAsia="Times New Roman"/>
                <w:b/>
                <w:sz w:val="22"/>
                <w:szCs w:val="16"/>
                <w:lang w:eastAsia="sr-Latn-CS"/>
              </w:rPr>
            </w:pPr>
            <w:r w:rsidRPr="00096391">
              <w:rPr>
                <w:rFonts w:eastAsia="Times New Roman"/>
                <w:b/>
                <w:sz w:val="22"/>
                <w:szCs w:val="16"/>
                <w:lang w:eastAsia="sr-Latn-CS"/>
              </w:rPr>
              <w:t>Level of education</w:t>
            </w:r>
          </w:p>
        </w:tc>
        <w:tc>
          <w:tcPr>
            <w:tcW w:w="2551" w:type="dxa"/>
            <w:gridSpan w:val="2"/>
            <w:tcBorders>
              <w:top w:val="single" w:sz="12" w:space="0" w:color="auto"/>
              <w:bottom w:val="single" w:sz="4" w:space="0" w:color="auto"/>
            </w:tcBorders>
          </w:tcPr>
          <w:p w14:paraId="39AEF878" w14:textId="77777777" w:rsidR="008D1C55" w:rsidRPr="00096391" w:rsidRDefault="008D1C55" w:rsidP="00297D89">
            <w:pPr>
              <w:jc w:val="center"/>
              <w:rPr>
                <w:rFonts w:eastAsia="Times New Roman"/>
                <w:b/>
                <w:sz w:val="22"/>
                <w:szCs w:val="16"/>
                <w:lang w:eastAsia="sr-Latn-CS"/>
              </w:rPr>
            </w:pPr>
            <w:r w:rsidRPr="00096391">
              <w:rPr>
                <w:rFonts w:eastAsia="Times New Roman"/>
                <w:b/>
                <w:sz w:val="22"/>
                <w:szCs w:val="16"/>
                <w:lang w:eastAsia="sr-Latn-CS"/>
              </w:rPr>
              <w:t>Unemployed women in 2014</w:t>
            </w:r>
          </w:p>
        </w:tc>
        <w:tc>
          <w:tcPr>
            <w:tcW w:w="2600" w:type="dxa"/>
            <w:gridSpan w:val="2"/>
            <w:tcBorders>
              <w:top w:val="single" w:sz="12" w:space="0" w:color="auto"/>
              <w:bottom w:val="single" w:sz="4" w:space="0" w:color="auto"/>
            </w:tcBorders>
          </w:tcPr>
          <w:p w14:paraId="087EEEC9" w14:textId="77777777" w:rsidR="008D1C55" w:rsidRPr="00096391" w:rsidRDefault="008D1C55" w:rsidP="00297D89">
            <w:pPr>
              <w:jc w:val="center"/>
              <w:rPr>
                <w:rFonts w:eastAsia="Times New Roman"/>
                <w:b/>
                <w:sz w:val="22"/>
                <w:szCs w:val="16"/>
                <w:lang w:eastAsia="sr-Latn-CS"/>
              </w:rPr>
            </w:pPr>
            <w:r w:rsidRPr="00096391">
              <w:rPr>
                <w:rFonts w:eastAsia="Times New Roman"/>
                <w:b/>
                <w:sz w:val="22"/>
                <w:szCs w:val="16"/>
                <w:lang w:eastAsia="sr-Latn-CS"/>
              </w:rPr>
              <w:t>Unemployed women in 2015</w:t>
            </w:r>
          </w:p>
        </w:tc>
      </w:tr>
      <w:tr w:rsidR="008D1C55" w:rsidRPr="00096391" w14:paraId="7D391120" w14:textId="77777777" w:rsidTr="00297D89">
        <w:trPr>
          <w:jc w:val="center"/>
        </w:trPr>
        <w:tc>
          <w:tcPr>
            <w:tcW w:w="2127" w:type="dxa"/>
            <w:tcBorders>
              <w:top w:val="single" w:sz="4" w:space="0" w:color="auto"/>
            </w:tcBorders>
          </w:tcPr>
          <w:p w14:paraId="488C5E0F" w14:textId="77777777" w:rsidR="008D1C55" w:rsidRPr="00096391" w:rsidRDefault="008D1C55" w:rsidP="00297D89">
            <w:pPr>
              <w:rPr>
                <w:rFonts w:eastAsia="Times New Roman"/>
                <w:sz w:val="22"/>
                <w:szCs w:val="16"/>
                <w:lang w:eastAsia="sr-Latn-CS"/>
              </w:rPr>
            </w:pPr>
            <w:r w:rsidRPr="00096391">
              <w:rPr>
                <w:rFonts w:eastAsia="Times New Roman"/>
                <w:sz w:val="22"/>
                <w:szCs w:val="16"/>
                <w:lang w:eastAsia="sr-Latn-CS"/>
              </w:rPr>
              <w:t>Primary school</w:t>
            </w:r>
          </w:p>
        </w:tc>
        <w:tc>
          <w:tcPr>
            <w:tcW w:w="1417" w:type="dxa"/>
            <w:tcBorders>
              <w:top w:val="single" w:sz="4" w:space="0" w:color="auto"/>
            </w:tcBorders>
          </w:tcPr>
          <w:p w14:paraId="4C013A6B"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21</w:t>
            </w:r>
            <w:r>
              <w:rPr>
                <w:rFonts w:eastAsia="Times New Roman"/>
                <w:sz w:val="22"/>
                <w:szCs w:val="16"/>
                <w:lang w:eastAsia="sr-Latn-CS"/>
              </w:rPr>
              <w:t xml:space="preserve"> </w:t>
            </w:r>
            <w:r w:rsidRPr="00096391">
              <w:rPr>
                <w:rFonts w:eastAsia="Times New Roman"/>
                <w:sz w:val="22"/>
                <w:szCs w:val="16"/>
                <w:lang w:eastAsia="sr-Latn-CS"/>
              </w:rPr>
              <w:t>178</w:t>
            </w:r>
          </w:p>
        </w:tc>
        <w:tc>
          <w:tcPr>
            <w:tcW w:w="1134" w:type="dxa"/>
            <w:tcBorders>
              <w:top w:val="single" w:sz="4" w:space="0" w:color="auto"/>
            </w:tcBorders>
          </w:tcPr>
          <w:p w14:paraId="662AF3F5"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24</w:t>
            </w:r>
            <w:r>
              <w:rPr>
                <w:rFonts w:eastAsia="Times New Roman"/>
                <w:sz w:val="22"/>
                <w:szCs w:val="16"/>
                <w:lang w:eastAsia="sr-Latn-CS"/>
              </w:rPr>
              <w:t>.</w:t>
            </w:r>
            <w:r w:rsidRPr="00096391">
              <w:rPr>
                <w:rFonts w:eastAsia="Times New Roman"/>
                <w:sz w:val="22"/>
                <w:szCs w:val="16"/>
                <w:lang w:eastAsia="sr-Latn-CS"/>
              </w:rPr>
              <w:t>4%</w:t>
            </w:r>
          </w:p>
        </w:tc>
        <w:tc>
          <w:tcPr>
            <w:tcW w:w="1430" w:type="dxa"/>
            <w:tcBorders>
              <w:top w:val="single" w:sz="4" w:space="0" w:color="auto"/>
            </w:tcBorders>
          </w:tcPr>
          <w:p w14:paraId="18DDFD16"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16</w:t>
            </w:r>
            <w:r>
              <w:rPr>
                <w:rFonts w:eastAsia="Times New Roman"/>
                <w:sz w:val="22"/>
                <w:szCs w:val="16"/>
                <w:lang w:eastAsia="sr-Latn-CS"/>
              </w:rPr>
              <w:t xml:space="preserve"> </w:t>
            </w:r>
            <w:r w:rsidRPr="00096391">
              <w:rPr>
                <w:rFonts w:eastAsia="Times New Roman"/>
                <w:sz w:val="22"/>
                <w:szCs w:val="16"/>
                <w:lang w:eastAsia="sr-Latn-CS"/>
              </w:rPr>
              <w:t>342</w:t>
            </w:r>
          </w:p>
        </w:tc>
        <w:tc>
          <w:tcPr>
            <w:tcW w:w="1170" w:type="dxa"/>
            <w:tcBorders>
              <w:top w:val="single" w:sz="4" w:space="0" w:color="auto"/>
            </w:tcBorders>
          </w:tcPr>
          <w:p w14:paraId="1742EADE"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19</w:t>
            </w:r>
            <w:r>
              <w:rPr>
                <w:rFonts w:eastAsia="Times New Roman"/>
                <w:sz w:val="22"/>
                <w:szCs w:val="16"/>
                <w:lang w:eastAsia="sr-Latn-CS"/>
              </w:rPr>
              <w:t>.</w:t>
            </w:r>
            <w:r w:rsidRPr="00096391">
              <w:rPr>
                <w:rFonts w:eastAsia="Times New Roman"/>
                <w:sz w:val="22"/>
                <w:szCs w:val="16"/>
                <w:lang w:eastAsia="sr-Latn-CS"/>
              </w:rPr>
              <w:t>3%</w:t>
            </w:r>
          </w:p>
        </w:tc>
      </w:tr>
      <w:tr w:rsidR="008D1C55" w:rsidRPr="00096391" w14:paraId="44C0BC4F" w14:textId="77777777" w:rsidTr="00297D89">
        <w:trPr>
          <w:jc w:val="center"/>
        </w:trPr>
        <w:tc>
          <w:tcPr>
            <w:tcW w:w="2127" w:type="dxa"/>
          </w:tcPr>
          <w:p w14:paraId="1152E799" w14:textId="77777777" w:rsidR="008D1C55" w:rsidRPr="00096391" w:rsidRDefault="008D1C55" w:rsidP="00297D89">
            <w:pPr>
              <w:rPr>
                <w:rFonts w:eastAsia="Times New Roman"/>
                <w:sz w:val="22"/>
                <w:szCs w:val="16"/>
                <w:lang w:eastAsia="sr-Latn-CS"/>
              </w:rPr>
            </w:pPr>
            <w:r w:rsidRPr="00096391">
              <w:rPr>
                <w:rFonts w:eastAsia="Times New Roman"/>
                <w:sz w:val="22"/>
                <w:szCs w:val="16"/>
                <w:lang w:eastAsia="sr-Latn-CS"/>
              </w:rPr>
              <w:t>Secondary school</w:t>
            </w:r>
          </w:p>
        </w:tc>
        <w:tc>
          <w:tcPr>
            <w:tcW w:w="1417" w:type="dxa"/>
          </w:tcPr>
          <w:p w14:paraId="348B8C82"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54</w:t>
            </w:r>
            <w:r>
              <w:rPr>
                <w:rFonts w:eastAsia="Times New Roman"/>
                <w:sz w:val="22"/>
                <w:szCs w:val="16"/>
                <w:lang w:eastAsia="sr-Latn-CS"/>
              </w:rPr>
              <w:t xml:space="preserve"> </w:t>
            </w:r>
            <w:r w:rsidRPr="00096391">
              <w:rPr>
                <w:rFonts w:eastAsia="Times New Roman"/>
                <w:sz w:val="22"/>
                <w:szCs w:val="16"/>
                <w:lang w:eastAsia="sr-Latn-CS"/>
              </w:rPr>
              <w:t>047</w:t>
            </w:r>
          </w:p>
        </w:tc>
        <w:tc>
          <w:tcPr>
            <w:tcW w:w="1134" w:type="dxa"/>
          </w:tcPr>
          <w:p w14:paraId="689A2C58"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62</w:t>
            </w:r>
            <w:r>
              <w:rPr>
                <w:rFonts w:eastAsia="Times New Roman"/>
                <w:sz w:val="22"/>
                <w:szCs w:val="16"/>
                <w:lang w:eastAsia="sr-Latn-CS"/>
              </w:rPr>
              <w:t>.</w:t>
            </w:r>
            <w:r w:rsidRPr="00096391">
              <w:rPr>
                <w:rFonts w:eastAsia="Times New Roman"/>
                <w:sz w:val="22"/>
                <w:szCs w:val="16"/>
                <w:lang w:eastAsia="sr-Latn-CS"/>
              </w:rPr>
              <w:t>3%</w:t>
            </w:r>
          </w:p>
        </w:tc>
        <w:tc>
          <w:tcPr>
            <w:tcW w:w="1430" w:type="dxa"/>
          </w:tcPr>
          <w:p w14:paraId="7DA412FE"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55</w:t>
            </w:r>
            <w:r>
              <w:rPr>
                <w:rFonts w:eastAsia="Times New Roman"/>
                <w:sz w:val="22"/>
                <w:szCs w:val="16"/>
                <w:lang w:eastAsia="sr-Latn-CS"/>
              </w:rPr>
              <w:t xml:space="preserve"> </w:t>
            </w:r>
            <w:r w:rsidRPr="00096391">
              <w:rPr>
                <w:rFonts w:eastAsia="Times New Roman"/>
                <w:sz w:val="22"/>
                <w:szCs w:val="16"/>
                <w:lang w:eastAsia="sr-Latn-CS"/>
              </w:rPr>
              <w:t>202</w:t>
            </w:r>
          </w:p>
        </w:tc>
        <w:tc>
          <w:tcPr>
            <w:tcW w:w="1170" w:type="dxa"/>
          </w:tcPr>
          <w:p w14:paraId="1A79911D"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65</w:t>
            </w:r>
            <w:r>
              <w:rPr>
                <w:rFonts w:eastAsia="Times New Roman"/>
                <w:sz w:val="22"/>
                <w:szCs w:val="16"/>
                <w:lang w:eastAsia="sr-Latn-CS"/>
              </w:rPr>
              <w:t>.</w:t>
            </w:r>
            <w:r w:rsidRPr="00096391">
              <w:rPr>
                <w:rFonts w:eastAsia="Times New Roman"/>
                <w:sz w:val="22"/>
                <w:szCs w:val="16"/>
                <w:lang w:eastAsia="sr-Latn-CS"/>
              </w:rPr>
              <w:t>3%</w:t>
            </w:r>
          </w:p>
        </w:tc>
      </w:tr>
      <w:tr w:rsidR="008D1C55" w:rsidRPr="00096391" w14:paraId="231A7035" w14:textId="77777777" w:rsidTr="00297D89">
        <w:trPr>
          <w:jc w:val="center"/>
        </w:trPr>
        <w:tc>
          <w:tcPr>
            <w:tcW w:w="2127" w:type="dxa"/>
          </w:tcPr>
          <w:p w14:paraId="3104F413" w14:textId="77777777" w:rsidR="008D1C55" w:rsidRPr="00096391" w:rsidRDefault="008D1C55" w:rsidP="00297D89">
            <w:pPr>
              <w:rPr>
                <w:rFonts w:eastAsia="Times New Roman"/>
                <w:sz w:val="22"/>
                <w:szCs w:val="16"/>
                <w:lang w:eastAsia="sr-Latn-CS"/>
              </w:rPr>
            </w:pPr>
            <w:r w:rsidRPr="00096391">
              <w:rPr>
                <w:rFonts w:eastAsia="Times New Roman"/>
                <w:sz w:val="22"/>
                <w:szCs w:val="16"/>
                <w:lang w:eastAsia="sr-Latn-CS"/>
              </w:rPr>
              <w:t>College/Faculty</w:t>
            </w:r>
          </w:p>
        </w:tc>
        <w:tc>
          <w:tcPr>
            <w:tcW w:w="1417" w:type="dxa"/>
          </w:tcPr>
          <w:p w14:paraId="26143A6C"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11</w:t>
            </w:r>
            <w:r>
              <w:rPr>
                <w:rFonts w:eastAsia="Times New Roman"/>
                <w:sz w:val="22"/>
                <w:szCs w:val="16"/>
                <w:lang w:eastAsia="sr-Latn-CS"/>
              </w:rPr>
              <w:t xml:space="preserve"> </w:t>
            </w:r>
            <w:r w:rsidRPr="00096391">
              <w:rPr>
                <w:rFonts w:eastAsia="Times New Roman"/>
                <w:sz w:val="22"/>
                <w:szCs w:val="16"/>
                <w:lang w:eastAsia="sr-Latn-CS"/>
              </w:rPr>
              <w:t>597</w:t>
            </w:r>
          </w:p>
        </w:tc>
        <w:tc>
          <w:tcPr>
            <w:tcW w:w="1134" w:type="dxa"/>
          </w:tcPr>
          <w:p w14:paraId="7111F994"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13</w:t>
            </w:r>
            <w:r>
              <w:rPr>
                <w:rFonts w:eastAsia="Times New Roman"/>
                <w:sz w:val="22"/>
                <w:szCs w:val="16"/>
                <w:lang w:eastAsia="sr-Latn-CS"/>
              </w:rPr>
              <w:t>.</w:t>
            </w:r>
            <w:r w:rsidRPr="00096391">
              <w:rPr>
                <w:rFonts w:eastAsia="Times New Roman"/>
                <w:sz w:val="22"/>
                <w:szCs w:val="16"/>
                <w:lang w:eastAsia="sr-Latn-CS"/>
              </w:rPr>
              <w:t>3%</w:t>
            </w:r>
          </w:p>
        </w:tc>
        <w:tc>
          <w:tcPr>
            <w:tcW w:w="1430" w:type="dxa"/>
          </w:tcPr>
          <w:p w14:paraId="59A09362"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12</w:t>
            </w:r>
            <w:r>
              <w:rPr>
                <w:rFonts w:eastAsia="Times New Roman"/>
                <w:sz w:val="22"/>
                <w:szCs w:val="16"/>
                <w:lang w:eastAsia="sr-Latn-CS"/>
              </w:rPr>
              <w:t xml:space="preserve"> </w:t>
            </w:r>
            <w:r w:rsidRPr="00096391">
              <w:rPr>
                <w:rFonts w:eastAsia="Times New Roman"/>
                <w:sz w:val="22"/>
                <w:szCs w:val="16"/>
                <w:lang w:eastAsia="sr-Latn-CS"/>
              </w:rPr>
              <w:t>975</w:t>
            </w:r>
          </w:p>
        </w:tc>
        <w:tc>
          <w:tcPr>
            <w:tcW w:w="1170" w:type="dxa"/>
          </w:tcPr>
          <w:p w14:paraId="0042F0BF"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15</w:t>
            </w:r>
            <w:r>
              <w:rPr>
                <w:rFonts w:eastAsia="Times New Roman"/>
                <w:sz w:val="22"/>
                <w:szCs w:val="16"/>
                <w:lang w:eastAsia="sr-Latn-CS"/>
              </w:rPr>
              <w:t>.</w:t>
            </w:r>
            <w:r w:rsidRPr="00096391">
              <w:rPr>
                <w:rFonts w:eastAsia="Times New Roman"/>
                <w:sz w:val="22"/>
                <w:szCs w:val="16"/>
                <w:lang w:eastAsia="sr-Latn-CS"/>
              </w:rPr>
              <w:t>4%</w:t>
            </w:r>
          </w:p>
        </w:tc>
      </w:tr>
      <w:tr w:rsidR="008D1C55" w:rsidRPr="00096391" w14:paraId="7E010036" w14:textId="77777777" w:rsidTr="00297D89">
        <w:trPr>
          <w:jc w:val="center"/>
        </w:trPr>
        <w:tc>
          <w:tcPr>
            <w:tcW w:w="2127" w:type="dxa"/>
            <w:tcBorders>
              <w:bottom w:val="single" w:sz="12" w:space="0" w:color="auto"/>
            </w:tcBorders>
          </w:tcPr>
          <w:p w14:paraId="484F6A29" w14:textId="77777777" w:rsidR="008D1C55" w:rsidRPr="00096391" w:rsidRDefault="008D1C55" w:rsidP="00297D89">
            <w:pPr>
              <w:rPr>
                <w:rFonts w:eastAsia="Times New Roman"/>
                <w:sz w:val="22"/>
                <w:szCs w:val="16"/>
                <w:lang w:eastAsia="sr-Latn-CS"/>
              </w:rPr>
            </w:pPr>
            <w:r w:rsidRPr="00096391">
              <w:rPr>
                <w:rFonts w:eastAsia="Times New Roman"/>
                <w:sz w:val="22"/>
                <w:szCs w:val="16"/>
                <w:lang w:eastAsia="sr-Latn-CS"/>
              </w:rPr>
              <w:t>Total:</w:t>
            </w:r>
          </w:p>
        </w:tc>
        <w:tc>
          <w:tcPr>
            <w:tcW w:w="1417" w:type="dxa"/>
            <w:tcBorders>
              <w:bottom w:val="single" w:sz="12" w:space="0" w:color="auto"/>
            </w:tcBorders>
          </w:tcPr>
          <w:p w14:paraId="29A88502"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86</w:t>
            </w:r>
            <w:r>
              <w:rPr>
                <w:rFonts w:eastAsia="Times New Roman"/>
                <w:sz w:val="22"/>
                <w:szCs w:val="16"/>
                <w:lang w:eastAsia="sr-Latn-CS"/>
              </w:rPr>
              <w:t xml:space="preserve"> </w:t>
            </w:r>
            <w:r w:rsidRPr="00096391">
              <w:rPr>
                <w:rFonts w:eastAsia="Times New Roman"/>
                <w:sz w:val="22"/>
                <w:szCs w:val="16"/>
                <w:lang w:eastAsia="sr-Latn-CS"/>
              </w:rPr>
              <w:t>822</w:t>
            </w:r>
          </w:p>
        </w:tc>
        <w:tc>
          <w:tcPr>
            <w:tcW w:w="1134" w:type="dxa"/>
            <w:tcBorders>
              <w:bottom w:val="single" w:sz="12" w:space="0" w:color="auto"/>
            </w:tcBorders>
          </w:tcPr>
          <w:p w14:paraId="41035699"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100%</w:t>
            </w:r>
          </w:p>
        </w:tc>
        <w:tc>
          <w:tcPr>
            <w:tcW w:w="1430" w:type="dxa"/>
            <w:tcBorders>
              <w:bottom w:val="single" w:sz="12" w:space="0" w:color="auto"/>
            </w:tcBorders>
          </w:tcPr>
          <w:p w14:paraId="381E0040"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84</w:t>
            </w:r>
            <w:r>
              <w:rPr>
                <w:rFonts w:eastAsia="Times New Roman"/>
                <w:sz w:val="22"/>
                <w:szCs w:val="16"/>
                <w:lang w:eastAsia="sr-Latn-CS"/>
              </w:rPr>
              <w:t xml:space="preserve"> </w:t>
            </w:r>
            <w:r w:rsidRPr="00096391">
              <w:rPr>
                <w:rFonts w:eastAsia="Times New Roman"/>
                <w:sz w:val="22"/>
                <w:szCs w:val="16"/>
                <w:lang w:eastAsia="sr-Latn-CS"/>
              </w:rPr>
              <w:t>519</w:t>
            </w:r>
          </w:p>
        </w:tc>
        <w:tc>
          <w:tcPr>
            <w:tcW w:w="1170" w:type="dxa"/>
            <w:tcBorders>
              <w:bottom w:val="single" w:sz="12" w:space="0" w:color="auto"/>
            </w:tcBorders>
          </w:tcPr>
          <w:p w14:paraId="71FC7AD4" w14:textId="77777777" w:rsidR="008D1C55" w:rsidRPr="00096391" w:rsidRDefault="008D1C55" w:rsidP="00297D89">
            <w:pPr>
              <w:jc w:val="right"/>
              <w:rPr>
                <w:rFonts w:eastAsia="Times New Roman"/>
                <w:sz w:val="22"/>
                <w:szCs w:val="16"/>
                <w:lang w:eastAsia="sr-Latn-CS"/>
              </w:rPr>
            </w:pPr>
            <w:r w:rsidRPr="00096391">
              <w:rPr>
                <w:rFonts w:eastAsia="Times New Roman"/>
                <w:sz w:val="22"/>
                <w:szCs w:val="16"/>
                <w:lang w:eastAsia="sr-Latn-CS"/>
              </w:rPr>
              <w:t>100%</w:t>
            </w:r>
          </w:p>
        </w:tc>
      </w:tr>
    </w:tbl>
    <w:p w14:paraId="077218B9" w14:textId="77777777" w:rsidR="008D1C55" w:rsidRPr="008D1C55" w:rsidRDefault="008D1C55" w:rsidP="008D1C55">
      <w:pPr>
        <w:pStyle w:val="1Izvor"/>
      </w:pPr>
      <w:r>
        <w:t>Source: insert source</w:t>
      </w:r>
      <w:r w:rsidRPr="00096391">
        <w:t xml:space="preserve"> </w:t>
      </w:r>
    </w:p>
    <w:p w14:paraId="3F2B237C" w14:textId="77777777" w:rsidR="008D1C55" w:rsidRDefault="008D1C55" w:rsidP="008D1C55">
      <w:pPr>
        <w:rPr>
          <w:rFonts w:cs="Times New Roman"/>
          <w:szCs w:val="24"/>
        </w:rPr>
      </w:pPr>
    </w:p>
    <w:p w14:paraId="74FD2150" w14:textId="77777777" w:rsidR="008D1C55" w:rsidRDefault="008D1C55" w:rsidP="00C948C5">
      <w:pPr>
        <w:pStyle w:val="1Boditekst"/>
        <w:rPr>
          <w:lang w:val="en-GB"/>
        </w:rPr>
      </w:pPr>
      <w:r w:rsidRPr="005B7DD6">
        <w:rPr>
          <w:lang w:val="en-GB"/>
        </w:rPr>
        <w:t>Figures, charts, diagrams, block schemes</w:t>
      </w:r>
      <w:r>
        <w:rPr>
          <w:lang w:val="en-GB"/>
        </w:rPr>
        <w:t>,</w:t>
      </w:r>
      <w:r w:rsidRPr="005B7DD6">
        <w:rPr>
          <w:lang w:val="en-GB"/>
        </w:rPr>
        <w:t xml:space="preserve"> and illustrations</w:t>
      </w:r>
      <w:r w:rsidRPr="003C210D">
        <w:rPr>
          <w:lang w:val="en-GB"/>
        </w:rPr>
        <w:t xml:space="preserve"> must be created using special software or scanned and inserted into the text. Use </w:t>
      </w:r>
      <w:r>
        <w:rPr>
          <w:lang w:val="en-GB"/>
        </w:rPr>
        <w:t>the black-and-white technique at 300 dpi or higher to ensure acceptable quality</w:t>
      </w:r>
      <w:r w:rsidRPr="003C210D">
        <w:rPr>
          <w:lang w:val="en-GB"/>
        </w:rPr>
        <w:t xml:space="preserve">.  The title should be </w:t>
      </w:r>
      <w:r w:rsidRPr="005B7DD6">
        <w:rPr>
          <w:lang w:val="en-GB"/>
        </w:rPr>
        <w:t>written</w:t>
      </w:r>
      <w:r w:rsidRPr="003C210D">
        <w:rPr>
          <w:lang w:val="en-GB"/>
        </w:rPr>
        <w:t xml:space="preserve"> in italics, 12 pt, centred, paragraph spacing after 6 pt.</w:t>
      </w:r>
    </w:p>
    <w:p w14:paraId="2DF3EF07" w14:textId="77777777" w:rsidR="008D1C55" w:rsidRPr="00E25185" w:rsidRDefault="008D1C55" w:rsidP="008D1C55">
      <w:pPr>
        <w:rPr>
          <w:rFonts w:cs="Times New Roman"/>
          <w:szCs w:val="24"/>
        </w:rPr>
      </w:pPr>
    </w:p>
    <w:p w14:paraId="0225A7DA" w14:textId="77777777" w:rsidR="008D1C55" w:rsidRPr="00E25185" w:rsidRDefault="008D1C55" w:rsidP="008D1C55">
      <w:pPr>
        <w:jc w:val="center"/>
        <w:rPr>
          <w:rFonts w:cs="Times New Roman"/>
          <w:i/>
          <w:szCs w:val="24"/>
        </w:rPr>
      </w:pPr>
      <w:r w:rsidRPr="00E25185">
        <w:rPr>
          <w:rFonts w:cs="Times New Roman"/>
          <w:i/>
          <w:szCs w:val="24"/>
        </w:rPr>
        <w:t>Figure 1</w:t>
      </w:r>
      <w:r>
        <w:rPr>
          <w:rFonts w:cs="Times New Roman"/>
          <w:i/>
          <w:szCs w:val="24"/>
        </w:rPr>
        <w:t>:</w:t>
      </w:r>
      <w:r w:rsidRPr="00E25185">
        <w:rPr>
          <w:rFonts w:cs="Times New Roman"/>
          <w:i/>
          <w:szCs w:val="24"/>
        </w:rPr>
        <w:t xml:space="preserve"> Title</w:t>
      </w:r>
      <w:r>
        <w:rPr>
          <w:rFonts w:cs="Times New Roman"/>
          <w:i/>
          <w:szCs w:val="24"/>
        </w:rPr>
        <w:t xml:space="preserve"> of the figure</w:t>
      </w:r>
    </w:p>
    <w:p w14:paraId="79A51488" w14:textId="77777777" w:rsidR="008D1C55" w:rsidRPr="001D1C0A" w:rsidRDefault="008D1C55" w:rsidP="008D1C55">
      <w:pPr>
        <w:jc w:val="center"/>
      </w:pPr>
    </w:p>
    <w:p w14:paraId="4D11AA68" w14:textId="77777777" w:rsidR="008D1C55" w:rsidRPr="00E11CFE" w:rsidRDefault="008D1C55" w:rsidP="008D1C55">
      <w:pPr>
        <w:spacing w:before="40" w:after="40"/>
        <w:ind w:firstLine="340"/>
      </w:pPr>
      <w:r>
        <w:rPr>
          <w:noProof/>
        </w:rPr>
        <w:drawing>
          <wp:inline distT="0" distB="0" distL="0" distR="0" wp14:anchorId="11CC2906" wp14:editId="604E767D">
            <wp:extent cx="4399471" cy="1086929"/>
            <wp:effectExtent l="0" t="0" r="20320" b="1841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C33212" w14:textId="77777777" w:rsidR="008D1C55" w:rsidRDefault="008D1C55" w:rsidP="008D1C55">
      <w:pPr>
        <w:spacing w:before="60"/>
        <w:rPr>
          <w:i/>
          <w:sz w:val="20"/>
          <w:szCs w:val="20"/>
        </w:rPr>
      </w:pPr>
      <w:r>
        <w:rPr>
          <w:i/>
          <w:sz w:val="20"/>
          <w:szCs w:val="20"/>
        </w:rPr>
        <w:t xml:space="preserve">      </w:t>
      </w:r>
      <w:r w:rsidRPr="00BD1A88">
        <w:rPr>
          <w:i/>
          <w:sz w:val="20"/>
          <w:szCs w:val="20"/>
        </w:rPr>
        <w:t xml:space="preserve">Source: </w:t>
      </w:r>
      <w:r>
        <w:rPr>
          <w:i/>
          <w:sz w:val="20"/>
          <w:szCs w:val="20"/>
        </w:rPr>
        <w:t>insert source</w:t>
      </w:r>
    </w:p>
    <w:p w14:paraId="1064B1A9" w14:textId="77777777" w:rsidR="008D1C55" w:rsidRDefault="008D1C55" w:rsidP="008D1C55">
      <w:pPr>
        <w:spacing w:before="60"/>
        <w:rPr>
          <w:i/>
          <w:sz w:val="20"/>
          <w:szCs w:val="20"/>
        </w:rPr>
      </w:pPr>
    </w:p>
    <w:p w14:paraId="02006110" w14:textId="77777777" w:rsidR="008D1C55" w:rsidRPr="003C210D" w:rsidRDefault="008D1C55" w:rsidP="00C948C5">
      <w:pPr>
        <w:pStyle w:val="1Boditekst"/>
        <w:rPr>
          <w:lang w:eastAsia="sr-Latn-RS"/>
        </w:rPr>
      </w:pPr>
      <w:r w:rsidRPr="003C210D">
        <w:rPr>
          <w:lang w:eastAsia="sr-Latn-RS"/>
        </w:rPr>
        <w:lastRenderedPageBreak/>
        <w:t xml:space="preserve">Sources should be placed below tables, figures, charts, </w:t>
      </w:r>
      <w:r w:rsidRPr="005B7DD6">
        <w:rPr>
          <w:lang w:eastAsia="sr-Latn-RS"/>
        </w:rPr>
        <w:t>schemes</w:t>
      </w:r>
      <w:r>
        <w:rPr>
          <w:lang w:eastAsia="sr-Latn-RS"/>
        </w:rPr>
        <w:t>,</w:t>
      </w:r>
      <w:r w:rsidRPr="003C210D">
        <w:rPr>
          <w:lang w:eastAsia="sr-Latn-RS"/>
        </w:rPr>
        <w:t xml:space="preserve"> etc.</w:t>
      </w:r>
      <w:r>
        <w:rPr>
          <w:lang w:eastAsia="sr-Latn-RS"/>
        </w:rPr>
        <w:t xml:space="preserve">, </w:t>
      </w:r>
      <w:r w:rsidRPr="003C210D">
        <w:rPr>
          <w:lang w:eastAsia="sr-Latn-RS"/>
        </w:rPr>
        <w:t xml:space="preserve">and </w:t>
      </w:r>
      <w:r w:rsidRPr="003C210D">
        <w:rPr>
          <w:rFonts w:cs="Times New Roman"/>
          <w:szCs w:val="24"/>
        </w:rPr>
        <w:t xml:space="preserve">should be </w:t>
      </w:r>
      <w:r w:rsidRPr="005B7DD6">
        <w:rPr>
          <w:rFonts w:cs="Times New Roman"/>
          <w:szCs w:val="24"/>
        </w:rPr>
        <w:t>written</w:t>
      </w:r>
      <w:r w:rsidRPr="003C210D">
        <w:rPr>
          <w:rFonts w:cs="Times New Roman"/>
          <w:szCs w:val="24"/>
        </w:rPr>
        <w:t xml:space="preserve"> in italics, 10 pt, left aligned, paragraph spacing before 3 pt. R</w:t>
      </w:r>
      <w:r w:rsidRPr="003C210D">
        <w:rPr>
          <w:lang w:eastAsia="sr-Latn-RS"/>
        </w:rPr>
        <w:t xml:space="preserve">eferences in the source are used in the same way as in the text. </w:t>
      </w:r>
    </w:p>
    <w:p w14:paraId="7AF951A4" w14:textId="77777777" w:rsidR="008D1C55" w:rsidRPr="00324F7F" w:rsidRDefault="008D1C55" w:rsidP="008D1C55">
      <w:pPr>
        <w:pStyle w:val="Heading3"/>
      </w:pPr>
      <w:r w:rsidRPr="00324F7F">
        <w:t>Conclusion</w:t>
      </w:r>
    </w:p>
    <w:p w14:paraId="49BE09FF" w14:textId="77777777" w:rsidR="008D1C55" w:rsidRDefault="008D1C55" w:rsidP="008D1C55">
      <w:pPr>
        <w:pStyle w:val="1Bodytekst"/>
      </w:pPr>
      <w:r w:rsidRPr="00324F7F">
        <w:t xml:space="preserve">Paper for </w:t>
      </w:r>
      <w:r>
        <w:t>the Journal of Women’s Entrepreneurship and Education</w:t>
      </w:r>
      <w:r w:rsidRPr="00324F7F">
        <w:t xml:space="preserve"> should be submitted </w:t>
      </w:r>
      <w:r>
        <w:t>online</w:t>
      </w:r>
      <w:r w:rsidRPr="00324F7F">
        <w:t xml:space="preserve"> at</w:t>
      </w:r>
      <w:r>
        <w:t xml:space="preserve"> </w:t>
      </w:r>
      <w:hyperlink r:id="rId13" w:history="1">
        <w:r w:rsidRPr="0026037A">
          <w:rPr>
            <w:rStyle w:val="Hyperlink"/>
          </w:rPr>
          <w:t>www.library.ien.bg.ac.rs/index.php/jwee</w:t>
        </w:r>
      </w:hyperlink>
      <w:r>
        <w:t>. The authors must also submit a cover letter as a separate file.</w:t>
      </w:r>
    </w:p>
    <w:p w14:paraId="1A925A93" w14:textId="77777777" w:rsidR="008D1C55" w:rsidRPr="00C06013" w:rsidRDefault="008D1C55" w:rsidP="008D1C55">
      <w:pPr>
        <w:pStyle w:val="Heading3"/>
      </w:pPr>
      <w:r>
        <w:t>Acknowledg</w:t>
      </w:r>
      <w:r w:rsidRPr="00324F7F">
        <w:t>ments</w:t>
      </w:r>
      <w:r>
        <w:t xml:space="preserve"> </w:t>
      </w:r>
    </w:p>
    <w:p w14:paraId="7BA97232" w14:textId="77777777" w:rsidR="008D1C55" w:rsidRDefault="008D1C55" w:rsidP="00C948C5">
      <w:pPr>
        <w:pStyle w:val="1Boditekst"/>
      </w:pPr>
      <w:r>
        <w:t>Acknowledg</w:t>
      </w:r>
      <w:r w:rsidRPr="00324F7F">
        <w:t>ments</w:t>
      </w:r>
      <w:r>
        <w:t xml:space="preserve"> to important contributors or supporting agencies</w:t>
      </w:r>
      <w:r w:rsidRPr="00324F7F">
        <w:t xml:space="preserve">, if any, should appear </w:t>
      </w:r>
      <w:r>
        <w:t>before references</w:t>
      </w:r>
      <w:r w:rsidRPr="00324F7F">
        <w:t>. All contributors who do not meet the criteria for authorship sh</w:t>
      </w:r>
      <w:r>
        <w:t>ould be listed in an Acknowledg</w:t>
      </w:r>
      <w:r w:rsidRPr="00324F7F">
        <w:t xml:space="preserve">ments section. Examples of </w:t>
      </w:r>
      <w:r>
        <w:t>people who might be acknowledged include those</w:t>
      </w:r>
      <w:r w:rsidRPr="00324F7F">
        <w:t xml:space="preserve"> who provided purely technical help, writing assistance, etc.</w:t>
      </w:r>
    </w:p>
    <w:p w14:paraId="2E8EDC3B" w14:textId="77777777" w:rsidR="008D1C55" w:rsidRPr="00324F7F" w:rsidRDefault="008D1C55" w:rsidP="00C948C5">
      <w:pPr>
        <w:pStyle w:val="1Boditekst"/>
      </w:pPr>
      <w:r w:rsidRPr="00324F7F">
        <w:t xml:space="preserve">Where the research was supported by </w:t>
      </w:r>
      <w:r>
        <w:t xml:space="preserve">an </w:t>
      </w:r>
      <w:r w:rsidRPr="00324F7F">
        <w:t xml:space="preserve">agency, authors should have a funding </w:t>
      </w:r>
      <w:r>
        <w:t>acknowledgment</w:t>
      </w:r>
      <w:r w:rsidRPr="00324F7F">
        <w:t xml:space="preserve"> in the form of a sentence as follows, with the funding agency written out in full: </w:t>
      </w:r>
    </w:p>
    <w:p w14:paraId="39A384D9" w14:textId="77777777" w:rsidR="008D1C55" w:rsidRPr="00324F7F" w:rsidRDefault="008D1C55" w:rsidP="008D1C55">
      <w:pPr>
        <w:jc w:val="both"/>
        <w:rPr>
          <w:rFonts w:cs="Arial"/>
          <w:bCs/>
          <w:szCs w:val="20"/>
          <w:lang w:val="en-GB"/>
        </w:rPr>
      </w:pPr>
    </w:p>
    <w:p w14:paraId="512C4243" w14:textId="77777777" w:rsidR="008D1C55" w:rsidRPr="003C210D" w:rsidRDefault="008D1C55" w:rsidP="00C948C5">
      <w:pPr>
        <w:pStyle w:val="1Boditekst"/>
      </w:pPr>
      <w:r w:rsidRPr="008C68CB">
        <w:rPr>
          <w:i/>
          <w:iCs/>
        </w:rPr>
        <w:t xml:space="preserve">Example: </w:t>
      </w:r>
      <w:r w:rsidRPr="003C210D">
        <w:t>The research presented in this paper was funded by the Ministry of Science, Technological Development and Innovation of the Republic of Serbia under contract number 451-03-47/2023-01/200005.</w:t>
      </w:r>
    </w:p>
    <w:p w14:paraId="29F6DE7B" w14:textId="77777777" w:rsidR="008D1C55" w:rsidRPr="008D1C55" w:rsidRDefault="008D1C55" w:rsidP="008D1C55">
      <w:pPr>
        <w:pStyle w:val="Heading3"/>
      </w:pPr>
      <w:r w:rsidRPr="003C210D">
        <w:rPr>
          <w:lang w:val="en-GB"/>
        </w:rPr>
        <w:t>References</w:t>
      </w:r>
    </w:p>
    <w:p w14:paraId="7EC1DBDD" w14:textId="77777777" w:rsidR="008D1C55" w:rsidRDefault="008D1C55" w:rsidP="00C948C5">
      <w:pPr>
        <w:pStyle w:val="1Boditekst"/>
      </w:pPr>
      <w:r w:rsidRPr="0047054D">
        <w:t>At the end of the paper</w:t>
      </w:r>
      <w:r>
        <w:t>,</w:t>
      </w:r>
      <w:r w:rsidRPr="0047054D">
        <w:t xml:space="preserve"> put the list of the used references. The references should be typed in alphabetical order</w:t>
      </w:r>
      <w:r>
        <w:t xml:space="preserve">, </w:t>
      </w:r>
      <w:r w:rsidRPr="0047054D">
        <w:t>justified, size 11</w:t>
      </w:r>
      <w:r>
        <w:t xml:space="preserve"> pt,</w:t>
      </w:r>
      <w:r w:rsidRPr="0047054D">
        <w:t xml:space="preserve"> and used in accordance with the </w:t>
      </w:r>
      <w:r w:rsidRPr="002A53E6">
        <w:rPr>
          <w:b/>
          <w:bCs/>
        </w:rPr>
        <w:t>APA reference style</w:t>
      </w:r>
      <w:r>
        <w:t xml:space="preserve"> </w:t>
      </w:r>
      <w:hyperlink r:id="rId14" w:history="1">
        <w:r w:rsidRPr="00C91AE6">
          <w:rPr>
            <w:rStyle w:val="Hyperlink"/>
          </w:rPr>
          <w:t>https://apastyle.apa.org/style-grammar-guidelines/references/examples</w:t>
        </w:r>
      </w:hyperlink>
      <w:r>
        <w:t xml:space="preserve"> </w:t>
      </w:r>
    </w:p>
    <w:p w14:paraId="6E1C9C8D" w14:textId="77777777" w:rsidR="008D1C55" w:rsidRDefault="008D1C55" w:rsidP="008D1C55">
      <w:pPr>
        <w:pStyle w:val="1Bodytekst"/>
      </w:pPr>
    </w:p>
    <w:p w14:paraId="5AAEC362" w14:textId="77777777" w:rsidR="008D1C55" w:rsidRPr="004D0DF3" w:rsidRDefault="008D1C55" w:rsidP="008D1C55">
      <w:pPr>
        <w:pStyle w:val="1Bodytekst"/>
        <w:numPr>
          <w:ilvl w:val="0"/>
          <w:numId w:val="11"/>
        </w:numPr>
        <w:ind w:left="360"/>
        <w:rPr>
          <w:sz w:val="22"/>
        </w:rPr>
      </w:pPr>
      <w:r w:rsidRPr="004D0DF3">
        <w:rPr>
          <w:b/>
          <w:sz w:val="22"/>
        </w:rPr>
        <w:t xml:space="preserve">Abdallah, F., Antonijević, M., &amp; Domazet, I. </w:t>
      </w:r>
      <w:r w:rsidRPr="004D0DF3">
        <w:rPr>
          <w:bCs/>
          <w:sz w:val="22"/>
        </w:rPr>
        <w:t xml:space="preserve">(2025). Determinants of Women's Financial Inclusion: Evidence from the Gulf and the Western Balkan Region. </w:t>
      </w:r>
      <w:r w:rsidRPr="004D0DF3">
        <w:rPr>
          <w:bCs/>
          <w:i/>
          <w:iCs/>
          <w:sz w:val="22"/>
        </w:rPr>
        <w:t>Journal of Women's Entrepreneurship and Education</w:t>
      </w:r>
      <w:r w:rsidRPr="004D0DF3">
        <w:rPr>
          <w:bCs/>
          <w:sz w:val="22"/>
        </w:rPr>
        <w:t>, (3</w:t>
      </w:r>
      <w:r>
        <w:rPr>
          <w:bCs/>
          <w:sz w:val="22"/>
        </w:rPr>
        <w:t>-</w:t>
      </w:r>
      <w:r w:rsidRPr="004D0DF3">
        <w:rPr>
          <w:bCs/>
          <w:sz w:val="22"/>
        </w:rPr>
        <w:t>4), 95</w:t>
      </w:r>
      <w:r>
        <w:rPr>
          <w:bCs/>
          <w:sz w:val="22"/>
        </w:rPr>
        <w:t>-</w:t>
      </w:r>
      <w:r w:rsidRPr="004D0DF3">
        <w:rPr>
          <w:bCs/>
          <w:sz w:val="22"/>
        </w:rPr>
        <w:t xml:space="preserve">112. </w:t>
      </w:r>
      <w:hyperlink r:id="rId15" w:history="1">
        <w:r w:rsidRPr="004D0DF3">
          <w:rPr>
            <w:rStyle w:val="Hyperlink"/>
            <w:bCs/>
            <w:sz w:val="22"/>
          </w:rPr>
          <w:t>https://doi.org/10.28934/jwee25.34.pp95-112</w:t>
        </w:r>
      </w:hyperlink>
    </w:p>
    <w:p w14:paraId="7D8A71AC" w14:textId="77777777" w:rsidR="008D1C55" w:rsidRPr="004D0DF3" w:rsidRDefault="008D1C55" w:rsidP="008D1C55">
      <w:pPr>
        <w:pStyle w:val="1Bodytekst"/>
        <w:numPr>
          <w:ilvl w:val="0"/>
          <w:numId w:val="11"/>
        </w:numPr>
        <w:ind w:left="360"/>
        <w:rPr>
          <w:sz w:val="22"/>
        </w:rPr>
      </w:pPr>
      <w:r w:rsidRPr="004D0DF3">
        <w:rPr>
          <w:b/>
          <w:bCs/>
          <w:color w:val="222222"/>
          <w:sz w:val="22"/>
          <w:shd w:val="clear" w:color="auto" w:fill="FFFFFF"/>
        </w:rPr>
        <w:t>McAdam, M.</w:t>
      </w:r>
      <w:r w:rsidRPr="004D0DF3">
        <w:rPr>
          <w:color w:val="222222"/>
          <w:sz w:val="22"/>
          <w:shd w:val="clear" w:color="auto" w:fill="FFFFFF"/>
        </w:rPr>
        <w:t xml:space="preserve"> (2022). </w:t>
      </w:r>
      <w:r w:rsidRPr="004D0DF3">
        <w:rPr>
          <w:i/>
          <w:iCs/>
          <w:color w:val="222222"/>
          <w:sz w:val="22"/>
          <w:shd w:val="clear" w:color="auto" w:fill="FFFFFF"/>
        </w:rPr>
        <w:t>Women's entrepreneurship</w:t>
      </w:r>
      <w:r w:rsidRPr="004D0DF3">
        <w:rPr>
          <w:color w:val="222222"/>
          <w:sz w:val="22"/>
          <w:shd w:val="clear" w:color="auto" w:fill="FFFFFF"/>
        </w:rPr>
        <w:t>. Routledge.</w:t>
      </w:r>
    </w:p>
    <w:p w14:paraId="4337C2FA" w14:textId="77777777" w:rsidR="008D1C55" w:rsidRPr="004D0DF3" w:rsidRDefault="008D1C55" w:rsidP="008D1C55">
      <w:pPr>
        <w:pStyle w:val="1Bodytekst"/>
        <w:numPr>
          <w:ilvl w:val="0"/>
          <w:numId w:val="11"/>
        </w:numPr>
        <w:ind w:left="360"/>
        <w:rPr>
          <w:sz w:val="22"/>
        </w:rPr>
      </w:pPr>
      <w:r w:rsidRPr="004D0DF3">
        <w:rPr>
          <w:b/>
          <w:bCs/>
          <w:color w:val="222222"/>
          <w:sz w:val="22"/>
          <w:shd w:val="clear" w:color="auto" w:fill="FFFFFF"/>
        </w:rPr>
        <w:lastRenderedPageBreak/>
        <w:t>Domazet, I. S., Marjanović, D., Ahmetagić, D., &amp; Stantić, J.</w:t>
      </w:r>
      <w:r w:rsidRPr="004D0DF3">
        <w:rPr>
          <w:color w:val="222222"/>
          <w:sz w:val="22"/>
          <w:shd w:val="clear" w:color="auto" w:fill="FFFFFF"/>
        </w:rPr>
        <w:t xml:space="preserve"> (2023). Innovation and ICT: Key Factors of Successful Business. In </w:t>
      </w:r>
      <w:r w:rsidRPr="004D0DF3">
        <w:rPr>
          <w:i/>
          <w:iCs/>
          <w:color w:val="222222"/>
          <w:sz w:val="22"/>
          <w:shd w:val="clear" w:color="auto" w:fill="FFFFFF"/>
        </w:rPr>
        <w:t>Innovation, strategy, and transformation frameworks for the modern enterprise</w:t>
      </w:r>
      <w:r w:rsidRPr="004D0DF3">
        <w:rPr>
          <w:color w:val="222222"/>
          <w:sz w:val="22"/>
          <w:shd w:val="clear" w:color="auto" w:fill="FFFFFF"/>
        </w:rPr>
        <w:t> (pp. 327-345). IGI Global Scientific Publishing.</w:t>
      </w:r>
    </w:p>
    <w:p w14:paraId="4D3FD573" w14:textId="77777777" w:rsidR="008D1C55" w:rsidRPr="004D0DF3" w:rsidRDefault="008D1C55" w:rsidP="008D1C55">
      <w:pPr>
        <w:pStyle w:val="1Bodytekst"/>
        <w:numPr>
          <w:ilvl w:val="0"/>
          <w:numId w:val="11"/>
        </w:numPr>
        <w:ind w:left="360"/>
        <w:rPr>
          <w:sz w:val="22"/>
        </w:rPr>
      </w:pPr>
      <w:r w:rsidRPr="004D0DF3">
        <w:rPr>
          <w:b/>
          <w:sz w:val="22"/>
        </w:rPr>
        <w:t>Global Entrepreneurship Monitor.</w:t>
      </w:r>
      <w:r w:rsidRPr="004D0DF3">
        <w:rPr>
          <w:sz w:val="22"/>
        </w:rPr>
        <w:t xml:space="preserve"> (2026, February 6). </w:t>
      </w:r>
      <w:r w:rsidRPr="004D0DF3">
        <w:rPr>
          <w:i/>
          <w:iCs/>
          <w:sz w:val="22"/>
        </w:rPr>
        <w:t>Understanding total entrepreneurial activity</w:t>
      </w:r>
      <w:r w:rsidRPr="004D0DF3">
        <w:rPr>
          <w:sz w:val="22"/>
        </w:rPr>
        <w:t xml:space="preserve">. </w:t>
      </w:r>
      <w:hyperlink r:id="rId16" w:history="1">
        <w:r w:rsidRPr="004D0DF3">
          <w:rPr>
            <w:rStyle w:val="Hyperlink"/>
            <w:sz w:val="22"/>
          </w:rPr>
          <w:t>https://www.gemconsortium.org/news/understanding-total-entrepreneurial-activity</w:t>
        </w:r>
      </w:hyperlink>
      <w:r w:rsidRPr="004D0DF3">
        <w:rPr>
          <w:sz w:val="22"/>
        </w:rPr>
        <w:t xml:space="preserve"> </w:t>
      </w:r>
    </w:p>
    <w:p w14:paraId="24EC7472" w14:textId="77777777" w:rsidR="008D1C55" w:rsidRDefault="008D1C55" w:rsidP="008D1C55">
      <w:pPr>
        <w:pStyle w:val="1Bodytekst"/>
        <w:numPr>
          <w:ilvl w:val="0"/>
          <w:numId w:val="11"/>
        </w:numPr>
        <w:ind w:left="360"/>
        <w:jc w:val="left"/>
        <w:rPr>
          <w:sz w:val="22"/>
        </w:rPr>
      </w:pPr>
      <w:r w:rsidRPr="004D0DF3">
        <w:rPr>
          <w:b/>
          <w:sz w:val="22"/>
        </w:rPr>
        <w:t>World Bank.</w:t>
      </w:r>
      <w:r w:rsidRPr="004D0DF3">
        <w:rPr>
          <w:sz w:val="22"/>
        </w:rPr>
        <w:t xml:space="preserve"> (n.d.). Female Entrepreneurship Resource Point - Introduction and Module 1: Why Gender Matters. </w:t>
      </w:r>
      <w:hyperlink r:id="rId17" w:history="1">
        <w:r w:rsidRPr="004D0DF3">
          <w:rPr>
            <w:rStyle w:val="Hyperlink"/>
            <w:sz w:val="22"/>
          </w:rPr>
          <w:t>https://www.worldbank.org/en/topic/gender/publication/female-entrepreneurship-resource-point-introduction-and-module-1-why-gender-matters</w:t>
        </w:r>
      </w:hyperlink>
      <w:r w:rsidRPr="004D0DF3">
        <w:rPr>
          <w:sz w:val="22"/>
        </w:rPr>
        <w:t xml:space="preserve">   </w:t>
      </w:r>
    </w:p>
    <w:p w14:paraId="1E3C00D3" w14:textId="77777777" w:rsidR="008D1C55" w:rsidRPr="004D0DF3" w:rsidRDefault="008D1C55" w:rsidP="008D1C55">
      <w:pPr>
        <w:pStyle w:val="1Bodytekst"/>
        <w:numPr>
          <w:ilvl w:val="0"/>
          <w:numId w:val="11"/>
        </w:numPr>
        <w:ind w:left="360"/>
        <w:rPr>
          <w:sz w:val="22"/>
        </w:rPr>
      </w:pPr>
      <w:r w:rsidRPr="004D0DF3">
        <w:rPr>
          <w:b/>
          <w:bCs/>
          <w:sz w:val="22"/>
          <w:shd w:val="clear" w:color="auto" w:fill="FFFFFF"/>
        </w:rPr>
        <w:t>Mkwanazi, M. S.</w:t>
      </w:r>
      <w:r w:rsidRPr="004D0DF3">
        <w:rPr>
          <w:sz w:val="22"/>
          <w:shd w:val="clear" w:color="auto" w:fill="FFFFFF"/>
        </w:rPr>
        <w:t xml:space="preserve"> (2025). Conceptions of entrepreneurship among students at a South African university [PhD thesis]. University of Oxford.</w:t>
      </w:r>
    </w:p>
    <w:p w14:paraId="7EF85619" w14:textId="77777777" w:rsidR="008D1C55" w:rsidRPr="001B6695" w:rsidRDefault="008D1C55" w:rsidP="008D1C55">
      <w:pPr>
        <w:pStyle w:val="1Prvinaslov"/>
        <w:rPr>
          <w:lang w:val="sr-Latn-RS" w:eastAsia="sr-Latn-RS"/>
        </w:rPr>
      </w:pPr>
      <w:r>
        <w:rPr>
          <w:lang w:val="sr-Latn-RS" w:eastAsia="sr-Latn-RS"/>
        </w:rPr>
        <w:t>Appendix</w:t>
      </w:r>
    </w:p>
    <w:p w14:paraId="180BE6CF" w14:textId="77777777" w:rsidR="008D1C55" w:rsidRPr="003C210D" w:rsidRDefault="008D1C55" w:rsidP="008D1C55">
      <w:pPr>
        <w:pStyle w:val="1Bodytekst"/>
        <w:rPr>
          <w:lang w:eastAsia="sr-Latn-RS"/>
        </w:rPr>
      </w:pPr>
      <w:r w:rsidRPr="003C210D">
        <w:rPr>
          <w:lang w:eastAsia="sr-Latn-RS"/>
        </w:rPr>
        <w:t>In the appendix, only those descriptions of material that would be useful for readers to understand, evaluate, or revise research should be provided.</w:t>
      </w:r>
    </w:p>
    <w:p w14:paraId="1BA25211" w14:textId="77777777" w:rsidR="008D1C55" w:rsidRDefault="008D1C55" w:rsidP="008D1C55"/>
    <w:p w14:paraId="15ACE24B" w14:textId="77777777" w:rsidR="008D1C55" w:rsidRDefault="008D1C55" w:rsidP="008D1C55"/>
    <w:p w14:paraId="46236C1A" w14:textId="77777777" w:rsidR="008D1C55" w:rsidRDefault="008D1C55" w:rsidP="008D1C55"/>
    <w:sectPr w:rsidR="008D1C55" w:rsidSect="006D7486">
      <w:pgSz w:w="10319" w:h="14572" w:code="13"/>
      <w:pgMar w:top="1871" w:right="1474" w:bottom="1871" w:left="1474" w:header="1418"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B51F" w14:textId="77777777" w:rsidR="002F302A" w:rsidRDefault="002F302A" w:rsidP="00671098">
      <w:r>
        <w:separator/>
      </w:r>
    </w:p>
  </w:endnote>
  <w:endnote w:type="continuationSeparator" w:id="0">
    <w:p w14:paraId="2572FF9A" w14:textId="77777777" w:rsidR="002F302A" w:rsidRDefault="002F302A" w:rsidP="0067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oncini Garamond Std">
    <w:altName w:val="Cambria"/>
    <w:charset w:val="00"/>
    <w:family w:val="roman"/>
    <w:pitch w:val="default"/>
    <w:sig w:usb0="00000003" w:usb1="00000000" w:usb2="00000000" w:usb3="00000000" w:csb0="00000001" w:csb1="00000000"/>
  </w:font>
  <w:font w:name="Arimo">
    <w:altName w:val="Calibri"/>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3817" w14:textId="77777777" w:rsidR="002F302A" w:rsidRDefault="002F302A" w:rsidP="00671098">
      <w:r>
        <w:separator/>
      </w:r>
    </w:p>
  </w:footnote>
  <w:footnote w:type="continuationSeparator" w:id="0">
    <w:p w14:paraId="0CBFDFE4" w14:textId="77777777" w:rsidR="002F302A" w:rsidRDefault="002F302A" w:rsidP="0067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F08D38C"/>
    <w:lvl w:ilvl="0">
      <w:start w:val="1"/>
      <w:numFmt w:val="decimal"/>
      <w:pStyle w:val="ListNumber2"/>
      <w:lvlText w:val="%1."/>
      <w:lvlJc w:val="left"/>
      <w:pPr>
        <w:tabs>
          <w:tab w:val="num" w:pos="3697"/>
        </w:tabs>
        <w:ind w:left="3697" w:hanging="360"/>
      </w:pPr>
      <w:rPr>
        <w:i w:val="0"/>
      </w:rPr>
    </w:lvl>
  </w:abstractNum>
  <w:abstractNum w:abstractNumId="1" w15:restartNumberingAfterBreak="0">
    <w:nsid w:val="001562C6"/>
    <w:multiLevelType w:val="hybridMultilevel"/>
    <w:tmpl w:val="A6DCBFF6"/>
    <w:lvl w:ilvl="0" w:tplc="E304B328">
      <w:start w:val="1"/>
      <w:numFmt w:val="decimal"/>
      <w:lvlText w:val="[%1]"/>
      <w:lvlJc w:val="left"/>
      <w:pPr>
        <w:ind w:left="360" w:hanging="360"/>
      </w:pPr>
      <w:rPr>
        <w:rFonts w:hint="default"/>
        <w:b w:val="0"/>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2" w15:restartNumberingAfterBreak="0">
    <w:nsid w:val="017C2114"/>
    <w:multiLevelType w:val="hybridMultilevel"/>
    <w:tmpl w:val="82CA15A8"/>
    <w:lvl w:ilvl="0" w:tplc="30A8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A31CD"/>
    <w:multiLevelType w:val="hybridMultilevel"/>
    <w:tmpl w:val="9AB49494"/>
    <w:lvl w:ilvl="0" w:tplc="02360ACE">
      <w:start w:val="1"/>
      <w:numFmt w:val="decimal"/>
      <w:lvlText w:val="%1."/>
      <w:lvlJc w:val="left"/>
      <w:pPr>
        <w:ind w:left="720" w:hanging="360"/>
      </w:pPr>
    </w:lvl>
    <w:lvl w:ilvl="1" w:tplc="C0925406" w:tentative="1">
      <w:start w:val="1"/>
      <w:numFmt w:val="lowerLetter"/>
      <w:lvlText w:val="%2."/>
      <w:lvlJc w:val="left"/>
      <w:pPr>
        <w:ind w:left="1440" w:hanging="360"/>
      </w:pPr>
    </w:lvl>
    <w:lvl w:ilvl="2" w:tplc="05A4A886" w:tentative="1">
      <w:start w:val="1"/>
      <w:numFmt w:val="lowerRoman"/>
      <w:lvlText w:val="%3."/>
      <w:lvlJc w:val="right"/>
      <w:pPr>
        <w:ind w:left="2160" w:hanging="180"/>
      </w:pPr>
    </w:lvl>
    <w:lvl w:ilvl="3" w:tplc="94FE7684" w:tentative="1">
      <w:start w:val="1"/>
      <w:numFmt w:val="decimal"/>
      <w:lvlText w:val="%4."/>
      <w:lvlJc w:val="left"/>
      <w:pPr>
        <w:ind w:left="2880" w:hanging="360"/>
      </w:pPr>
    </w:lvl>
    <w:lvl w:ilvl="4" w:tplc="1C160032" w:tentative="1">
      <w:start w:val="1"/>
      <w:numFmt w:val="lowerLetter"/>
      <w:lvlText w:val="%5."/>
      <w:lvlJc w:val="left"/>
      <w:pPr>
        <w:ind w:left="3600" w:hanging="360"/>
      </w:pPr>
    </w:lvl>
    <w:lvl w:ilvl="5" w:tplc="EE6EAA0E" w:tentative="1">
      <w:start w:val="1"/>
      <w:numFmt w:val="lowerRoman"/>
      <w:lvlText w:val="%6."/>
      <w:lvlJc w:val="right"/>
      <w:pPr>
        <w:ind w:left="4320" w:hanging="180"/>
      </w:pPr>
    </w:lvl>
    <w:lvl w:ilvl="6" w:tplc="9008E734" w:tentative="1">
      <w:start w:val="1"/>
      <w:numFmt w:val="decimal"/>
      <w:lvlText w:val="%7."/>
      <w:lvlJc w:val="left"/>
      <w:pPr>
        <w:ind w:left="5040" w:hanging="360"/>
      </w:pPr>
    </w:lvl>
    <w:lvl w:ilvl="7" w:tplc="3D98408C" w:tentative="1">
      <w:start w:val="1"/>
      <w:numFmt w:val="lowerLetter"/>
      <w:lvlText w:val="%8."/>
      <w:lvlJc w:val="left"/>
      <w:pPr>
        <w:ind w:left="5760" w:hanging="360"/>
      </w:pPr>
    </w:lvl>
    <w:lvl w:ilvl="8" w:tplc="977885EC" w:tentative="1">
      <w:start w:val="1"/>
      <w:numFmt w:val="lowerRoman"/>
      <w:lvlText w:val="%9."/>
      <w:lvlJc w:val="right"/>
      <w:pPr>
        <w:ind w:left="6480" w:hanging="180"/>
      </w:pPr>
    </w:lvl>
  </w:abstractNum>
  <w:abstractNum w:abstractNumId="4" w15:restartNumberingAfterBreak="0">
    <w:nsid w:val="0AD2557D"/>
    <w:multiLevelType w:val="multilevel"/>
    <w:tmpl w:val="F7728E44"/>
    <w:lvl w:ilvl="0">
      <w:start w:val="1"/>
      <w:numFmt w:val="decimal"/>
      <w:lvlText w:val="%1."/>
      <w:lvlJc w:val="left"/>
      <w:pPr>
        <w:tabs>
          <w:tab w:val="num" w:pos="1170"/>
        </w:tabs>
        <w:ind w:left="1170" w:hanging="360"/>
      </w:pPr>
      <w:rPr>
        <w:b/>
        <w:bCs/>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0EDA64F7"/>
    <w:multiLevelType w:val="multilevel"/>
    <w:tmpl w:val="55FE6980"/>
    <w:styleLink w:val="Estilo2"/>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37391B"/>
    <w:multiLevelType w:val="hybridMultilevel"/>
    <w:tmpl w:val="EF74DD94"/>
    <w:lvl w:ilvl="0" w:tplc="0BFC04B6">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ACE98"/>
    <w:multiLevelType w:val="singleLevel"/>
    <w:tmpl w:val="111ACE98"/>
    <w:lvl w:ilvl="0">
      <w:start w:val="1"/>
      <w:numFmt w:val="decimal"/>
      <w:lvlText w:val="[%1]"/>
      <w:lvlJc w:val="left"/>
      <w:pPr>
        <w:tabs>
          <w:tab w:val="left" w:pos="425"/>
        </w:tabs>
        <w:ind w:left="425" w:hanging="425"/>
      </w:pPr>
      <w:rPr>
        <w:rFonts w:hint="default"/>
        <w:i w:val="0"/>
        <w:iCs w:val="0"/>
      </w:rPr>
    </w:lvl>
  </w:abstractNum>
  <w:abstractNum w:abstractNumId="8" w15:restartNumberingAfterBreak="0">
    <w:nsid w:val="123D4FC5"/>
    <w:multiLevelType w:val="hybridMultilevel"/>
    <w:tmpl w:val="0E646C92"/>
    <w:lvl w:ilvl="0" w:tplc="48A07A40">
      <w:start w:val="1"/>
      <w:numFmt w:val="decimal"/>
      <w:lvlText w:val="%1."/>
      <w:lvlJc w:val="left"/>
      <w:pPr>
        <w:ind w:left="720" w:hanging="360"/>
      </w:pPr>
    </w:lvl>
    <w:lvl w:ilvl="1" w:tplc="594AD000" w:tentative="1">
      <w:start w:val="1"/>
      <w:numFmt w:val="lowerLetter"/>
      <w:lvlText w:val="%2."/>
      <w:lvlJc w:val="left"/>
      <w:pPr>
        <w:ind w:left="1440" w:hanging="360"/>
      </w:pPr>
    </w:lvl>
    <w:lvl w:ilvl="2" w:tplc="23CED6DE" w:tentative="1">
      <w:start w:val="1"/>
      <w:numFmt w:val="lowerRoman"/>
      <w:lvlText w:val="%3."/>
      <w:lvlJc w:val="right"/>
      <w:pPr>
        <w:ind w:left="2160" w:hanging="180"/>
      </w:pPr>
    </w:lvl>
    <w:lvl w:ilvl="3" w:tplc="91481CCA" w:tentative="1">
      <w:start w:val="1"/>
      <w:numFmt w:val="decimal"/>
      <w:lvlText w:val="%4."/>
      <w:lvlJc w:val="left"/>
      <w:pPr>
        <w:ind w:left="2880" w:hanging="360"/>
      </w:pPr>
    </w:lvl>
    <w:lvl w:ilvl="4" w:tplc="BAB40456" w:tentative="1">
      <w:start w:val="1"/>
      <w:numFmt w:val="lowerLetter"/>
      <w:lvlText w:val="%5."/>
      <w:lvlJc w:val="left"/>
      <w:pPr>
        <w:ind w:left="3600" w:hanging="360"/>
      </w:pPr>
    </w:lvl>
    <w:lvl w:ilvl="5" w:tplc="C99C0680" w:tentative="1">
      <w:start w:val="1"/>
      <w:numFmt w:val="lowerRoman"/>
      <w:lvlText w:val="%6."/>
      <w:lvlJc w:val="right"/>
      <w:pPr>
        <w:ind w:left="4320" w:hanging="180"/>
      </w:pPr>
    </w:lvl>
    <w:lvl w:ilvl="6" w:tplc="A67A140A" w:tentative="1">
      <w:start w:val="1"/>
      <w:numFmt w:val="decimal"/>
      <w:lvlText w:val="%7."/>
      <w:lvlJc w:val="left"/>
      <w:pPr>
        <w:ind w:left="5040" w:hanging="360"/>
      </w:pPr>
    </w:lvl>
    <w:lvl w:ilvl="7" w:tplc="389E5F1A" w:tentative="1">
      <w:start w:val="1"/>
      <w:numFmt w:val="lowerLetter"/>
      <w:lvlText w:val="%8."/>
      <w:lvlJc w:val="left"/>
      <w:pPr>
        <w:ind w:left="5760" w:hanging="360"/>
      </w:pPr>
    </w:lvl>
    <w:lvl w:ilvl="8" w:tplc="BD48E774" w:tentative="1">
      <w:start w:val="1"/>
      <w:numFmt w:val="lowerRoman"/>
      <w:lvlText w:val="%9."/>
      <w:lvlJc w:val="right"/>
      <w:pPr>
        <w:ind w:left="6480" w:hanging="180"/>
      </w:pPr>
    </w:lvl>
  </w:abstractNum>
  <w:abstractNum w:abstractNumId="9" w15:restartNumberingAfterBreak="0">
    <w:nsid w:val="1317037E"/>
    <w:multiLevelType w:val="hybridMultilevel"/>
    <w:tmpl w:val="3C76FBD0"/>
    <w:lvl w:ilvl="0" w:tplc="30A8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E0863"/>
    <w:multiLevelType w:val="hybridMultilevel"/>
    <w:tmpl w:val="F198087C"/>
    <w:lvl w:ilvl="0" w:tplc="30A8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83769"/>
    <w:multiLevelType w:val="multilevel"/>
    <w:tmpl w:val="C804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B48A4"/>
    <w:multiLevelType w:val="multilevel"/>
    <w:tmpl w:val="E3D4DDC4"/>
    <w:styleLink w:val="Estilo3"/>
    <w:lvl w:ilvl="0">
      <w:start w:val="3"/>
      <w:numFmt w:val="decimal"/>
      <w:lvlText w:val="%1."/>
      <w:lvlJc w:val="left"/>
      <w:pPr>
        <w:ind w:left="644"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35058B"/>
    <w:multiLevelType w:val="multilevel"/>
    <w:tmpl w:val="B50AF60E"/>
    <w:lvl w:ilvl="0">
      <w:numFmt w:val="bullet"/>
      <w:lvlText w:val="•"/>
      <w:lvlJc w:val="left"/>
      <w:pPr>
        <w:ind w:left="2160" w:hanging="72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3966818"/>
    <w:multiLevelType w:val="hybridMultilevel"/>
    <w:tmpl w:val="450A173E"/>
    <w:lvl w:ilvl="0" w:tplc="FC2492F4">
      <w:start w:val="1"/>
      <w:numFmt w:val="bullet"/>
      <w:pStyle w:val="1Buleti"/>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26A11620"/>
    <w:multiLevelType w:val="multilevel"/>
    <w:tmpl w:val="04825AE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9461FF"/>
    <w:multiLevelType w:val="hybridMultilevel"/>
    <w:tmpl w:val="A06E0A0A"/>
    <w:lvl w:ilvl="0" w:tplc="30A8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530E4"/>
    <w:multiLevelType w:val="multilevel"/>
    <w:tmpl w:val="6DDE7320"/>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6171B"/>
    <w:multiLevelType w:val="hybridMultilevel"/>
    <w:tmpl w:val="55368220"/>
    <w:lvl w:ilvl="0" w:tplc="6C36DEB6">
      <w:start w:val="1"/>
      <w:numFmt w:val="decimal"/>
      <w:lvlText w:val="%1."/>
      <w:lvlJc w:val="left"/>
      <w:pPr>
        <w:ind w:left="720" w:hanging="360"/>
      </w:pPr>
    </w:lvl>
    <w:lvl w:ilvl="1" w:tplc="89FE78B8" w:tentative="1">
      <w:start w:val="1"/>
      <w:numFmt w:val="lowerLetter"/>
      <w:lvlText w:val="%2."/>
      <w:lvlJc w:val="left"/>
      <w:pPr>
        <w:ind w:left="1440" w:hanging="360"/>
      </w:pPr>
    </w:lvl>
    <w:lvl w:ilvl="2" w:tplc="91726AEC" w:tentative="1">
      <w:start w:val="1"/>
      <w:numFmt w:val="lowerRoman"/>
      <w:lvlText w:val="%3."/>
      <w:lvlJc w:val="right"/>
      <w:pPr>
        <w:ind w:left="2160" w:hanging="180"/>
      </w:pPr>
    </w:lvl>
    <w:lvl w:ilvl="3" w:tplc="4A68E3F2" w:tentative="1">
      <w:start w:val="1"/>
      <w:numFmt w:val="decimal"/>
      <w:lvlText w:val="%4."/>
      <w:lvlJc w:val="left"/>
      <w:pPr>
        <w:ind w:left="2880" w:hanging="360"/>
      </w:pPr>
    </w:lvl>
    <w:lvl w:ilvl="4" w:tplc="67DCC35A" w:tentative="1">
      <w:start w:val="1"/>
      <w:numFmt w:val="lowerLetter"/>
      <w:lvlText w:val="%5."/>
      <w:lvlJc w:val="left"/>
      <w:pPr>
        <w:ind w:left="3600" w:hanging="360"/>
      </w:pPr>
    </w:lvl>
    <w:lvl w:ilvl="5" w:tplc="D2523FEE" w:tentative="1">
      <w:start w:val="1"/>
      <w:numFmt w:val="lowerRoman"/>
      <w:lvlText w:val="%6."/>
      <w:lvlJc w:val="right"/>
      <w:pPr>
        <w:ind w:left="4320" w:hanging="180"/>
      </w:pPr>
    </w:lvl>
    <w:lvl w:ilvl="6" w:tplc="1D2A2024" w:tentative="1">
      <w:start w:val="1"/>
      <w:numFmt w:val="decimal"/>
      <w:lvlText w:val="%7."/>
      <w:lvlJc w:val="left"/>
      <w:pPr>
        <w:ind w:left="5040" w:hanging="360"/>
      </w:pPr>
    </w:lvl>
    <w:lvl w:ilvl="7" w:tplc="8C4E1F7C" w:tentative="1">
      <w:start w:val="1"/>
      <w:numFmt w:val="lowerLetter"/>
      <w:lvlText w:val="%8."/>
      <w:lvlJc w:val="left"/>
      <w:pPr>
        <w:ind w:left="5760" w:hanging="360"/>
      </w:pPr>
    </w:lvl>
    <w:lvl w:ilvl="8" w:tplc="53E85644" w:tentative="1">
      <w:start w:val="1"/>
      <w:numFmt w:val="lowerRoman"/>
      <w:lvlText w:val="%9."/>
      <w:lvlJc w:val="right"/>
      <w:pPr>
        <w:ind w:left="6480" w:hanging="180"/>
      </w:pPr>
    </w:lvl>
  </w:abstractNum>
  <w:abstractNum w:abstractNumId="19" w15:restartNumberingAfterBreak="0">
    <w:nsid w:val="3AE3492E"/>
    <w:multiLevelType w:val="hybridMultilevel"/>
    <w:tmpl w:val="7CDEE31C"/>
    <w:lvl w:ilvl="0" w:tplc="23E8EED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8796A"/>
    <w:multiLevelType w:val="hybridMultilevel"/>
    <w:tmpl w:val="FA24E3C8"/>
    <w:lvl w:ilvl="0" w:tplc="1BA6264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C367094"/>
    <w:multiLevelType w:val="hybridMultilevel"/>
    <w:tmpl w:val="4468A70A"/>
    <w:lvl w:ilvl="0" w:tplc="7632C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97D92"/>
    <w:multiLevelType w:val="hybridMultilevel"/>
    <w:tmpl w:val="1CFC40A6"/>
    <w:lvl w:ilvl="0" w:tplc="3A44C9E4">
      <w:start w:val="1"/>
      <w:numFmt w:val="decimal"/>
      <w:lvlText w:val="%1."/>
      <w:lvlJc w:val="left"/>
      <w:pPr>
        <w:ind w:left="720" w:hanging="360"/>
      </w:pPr>
    </w:lvl>
    <w:lvl w:ilvl="1" w:tplc="C37E3DB6" w:tentative="1">
      <w:start w:val="1"/>
      <w:numFmt w:val="lowerLetter"/>
      <w:lvlText w:val="%2."/>
      <w:lvlJc w:val="left"/>
      <w:pPr>
        <w:ind w:left="1440" w:hanging="360"/>
      </w:pPr>
    </w:lvl>
    <w:lvl w:ilvl="2" w:tplc="F7422B46" w:tentative="1">
      <w:start w:val="1"/>
      <w:numFmt w:val="lowerRoman"/>
      <w:lvlText w:val="%3."/>
      <w:lvlJc w:val="right"/>
      <w:pPr>
        <w:ind w:left="2160" w:hanging="180"/>
      </w:pPr>
    </w:lvl>
    <w:lvl w:ilvl="3" w:tplc="78A845E2" w:tentative="1">
      <w:start w:val="1"/>
      <w:numFmt w:val="decimal"/>
      <w:lvlText w:val="%4."/>
      <w:lvlJc w:val="left"/>
      <w:pPr>
        <w:ind w:left="2880" w:hanging="360"/>
      </w:pPr>
    </w:lvl>
    <w:lvl w:ilvl="4" w:tplc="779AD670" w:tentative="1">
      <w:start w:val="1"/>
      <w:numFmt w:val="lowerLetter"/>
      <w:lvlText w:val="%5."/>
      <w:lvlJc w:val="left"/>
      <w:pPr>
        <w:ind w:left="3600" w:hanging="360"/>
      </w:pPr>
    </w:lvl>
    <w:lvl w:ilvl="5" w:tplc="2CBCAEF8" w:tentative="1">
      <w:start w:val="1"/>
      <w:numFmt w:val="lowerRoman"/>
      <w:lvlText w:val="%6."/>
      <w:lvlJc w:val="right"/>
      <w:pPr>
        <w:ind w:left="4320" w:hanging="180"/>
      </w:pPr>
    </w:lvl>
    <w:lvl w:ilvl="6" w:tplc="0A526018" w:tentative="1">
      <w:start w:val="1"/>
      <w:numFmt w:val="decimal"/>
      <w:lvlText w:val="%7."/>
      <w:lvlJc w:val="left"/>
      <w:pPr>
        <w:ind w:left="5040" w:hanging="360"/>
      </w:pPr>
    </w:lvl>
    <w:lvl w:ilvl="7" w:tplc="E03CD722" w:tentative="1">
      <w:start w:val="1"/>
      <w:numFmt w:val="lowerLetter"/>
      <w:lvlText w:val="%8."/>
      <w:lvlJc w:val="left"/>
      <w:pPr>
        <w:ind w:left="5760" w:hanging="360"/>
      </w:pPr>
    </w:lvl>
    <w:lvl w:ilvl="8" w:tplc="E0BC368E" w:tentative="1">
      <w:start w:val="1"/>
      <w:numFmt w:val="lowerRoman"/>
      <w:lvlText w:val="%9."/>
      <w:lvlJc w:val="right"/>
      <w:pPr>
        <w:ind w:left="6480" w:hanging="180"/>
      </w:pPr>
    </w:lvl>
  </w:abstractNum>
  <w:abstractNum w:abstractNumId="23" w15:restartNumberingAfterBreak="0">
    <w:nsid w:val="5EEF3FB8"/>
    <w:multiLevelType w:val="hybridMultilevel"/>
    <w:tmpl w:val="62C6B52C"/>
    <w:lvl w:ilvl="0" w:tplc="CFDCAB04">
      <w:start w:val="1"/>
      <w:numFmt w:val="decimal"/>
      <w:lvlText w:val="%1."/>
      <w:lvlJc w:val="left"/>
      <w:pPr>
        <w:ind w:left="720" w:hanging="360"/>
      </w:pPr>
    </w:lvl>
    <w:lvl w:ilvl="1" w:tplc="602C104E" w:tentative="1">
      <w:start w:val="1"/>
      <w:numFmt w:val="lowerLetter"/>
      <w:lvlText w:val="%2."/>
      <w:lvlJc w:val="left"/>
      <w:pPr>
        <w:ind w:left="1440" w:hanging="360"/>
      </w:pPr>
    </w:lvl>
    <w:lvl w:ilvl="2" w:tplc="DD0E040C" w:tentative="1">
      <w:start w:val="1"/>
      <w:numFmt w:val="lowerRoman"/>
      <w:lvlText w:val="%3."/>
      <w:lvlJc w:val="right"/>
      <w:pPr>
        <w:ind w:left="2160" w:hanging="180"/>
      </w:pPr>
    </w:lvl>
    <w:lvl w:ilvl="3" w:tplc="A3D821F6" w:tentative="1">
      <w:start w:val="1"/>
      <w:numFmt w:val="decimal"/>
      <w:lvlText w:val="%4."/>
      <w:lvlJc w:val="left"/>
      <w:pPr>
        <w:ind w:left="2880" w:hanging="360"/>
      </w:pPr>
    </w:lvl>
    <w:lvl w:ilvl="4" w:tplc="52A4F618" w:tentative="1">
      <w:start w:val="1"/>
      <w:numFmt w:val="lowerLetter"/>
      <w:lvlText w:val="%5."/>
      <w:lvlJc w:val="left"/>
      <w:pPr>
        <w:ind w:left="3600" w:hanging="360"/>
      </w:pPr>
    </w:lvl>
    <w:lvl w:ilvl="5" w:tplc="80B664C0" w:tentative="1">
      <w:start w:val="1"/>
      <w:numFmt w:val="lowerRoman"/>
      <w:lvlText w:val="%6."/>
      <w:lvlJc w:val="right"/>
      <w:pPr>
        <w:ind w:left="4320" w:hanging="180"/>
      </w:pPr>
    </w:lvl>
    <w:lvl w:ilvl="6" w:tplc="A802EF80" w:tentative="1">
      <w:start w:val="1"/>
      <w:numFmt w:val="decimal"/>
      <w:lvlText w:val="%7."/>
      <w:lvlJc w:val="left"/>
      <w:pPr>
        <w:ind w:left="5040" w:hanging="360"/>
      </w:pPr>
    </w:lvl>
    <w:lvl w:ilvl="7" w:tplc="9E8C002A" w:tentative="1">
      <w:start w:val="1"/>
      <w:numFmt w:val="lowerLetter"/>
      <w:lvlText w:val="%8."/>
      <w:lvlJc w:val="left"/>
      <w:pPr>
        <w:ind w:left="5760" w:hanging="360"/>
      </w:pPr>
    </w:lvl>
    <w:lvl w:ilvl="8" w:tplc="B5981938" w:tentative="1">
      <w:start w:val="1"/>
      <w:numFmt w:val="lowerRoman"/>
      <w:lvlText w:val="%9."/>
      <w:lvlJc w:val="right"/>
      <w:pPr>
        <w:ind w:left="6480" w:hanging="180"/>
      </w:pPr>
    </w:lvl>
  </w:abstractNum>
  <w:abstractNum w:abstractNumId="24" w15:restartNumberingAfterBreak="0">
    <w:nsid w:val="5F034D9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5D73895"/>
    <w:multiLevelType w:val="hybridMultilevel"/>
    <w:tmpl w:val="DA825B84"/>
    <w:lvl w:ilvl="0" w:tplc="30A8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22A68"/>
    <w:multiLevelType w:val="hybridMultilevel"/>
    <w:tmpl w:val="1E40BF96"/>
    <w:lvl w:ilvl="0" w:tplc="A77E18FA">
      <w:start w:val="1"/>
      <w:numFmt w:val="decimal"/>
      <w:lvlText w:val="%1."/>
      <w:lvlJc w:val="left"/>
      <w:pPr>
        <w:ind w:left="720" w:hanging="360"/>
      </w:pPr>
    </w:lvl>
    <w:lvl w:ilvl="1" w:tplc="79786676" w:tentative="1">
      <w:start w:val="1"/>
      <w:numFmt w:val="lowerLetter"/>
      <w:lvlText w:val="%2."/>
      <w:lvlJc w:val="left"/>
      <w:pPr>
        <w:ind w:left="1440" w:hanging="360"/>
      </w:pPr>
    </w:lvl>
    <w:lvl w:ilvl="2" w:tplc="312A62AE" w:tentative="1">
      <w:start w:val="1"/>
      <w:numFmt w:val="lowerRoman"/>
      <w:lvlText w:val="%3."/>
      <w:lvlJc w:val="right"/>
      <w:pPr>
        <w:ind w:left="2160" w:hanging="180"/>
      </w:pPr>
    </w:lvl>
    <w:lvl w:ilvl="3" w:tplc="43BE2CDA" w:tentative="1">
      <w:start w:val="1"/>
      <w:numFmt w:val="decimal"/>
      <w:lvlText w:val="%4."/>
      <w:lvlJc w:val="left"/>
      <w:pPr>
        <w:ind w:left="2880" w:hanging="360"/>
      </w:pPr>
    </w:lvl>
    <w:lvl w:ilvl="4" w:tplc="F2E270C4" w:tentative="1">
      <w:start w:val="1"/>
      <w:numFmt w:val="lowerLetter"/>
      <w:lvlText w:val="%5."/>
      <w:lvlJc w:val="left"/>
      <w:pPr>
        <w:ind w:left="3600" w:hanging="360"/>
      </w:pPr>
    </w:lvl>
    <w:lvl w:ilvl="5" w:tplc="ADAE7A1C" w:tentative="1">
      <w:start w:val="1"/>
      <w:numFmt w:val="lowerRoman"/>
      <w:lvlText w:val="%6."/>
      <w:lvlJc w:val="right"/>
      <w:pPr>
        <w:ind w:left="4320" w:hanging="180"/>
      </w:pPr>
    </w:lvl>
    <w:lvl w:ilvl="6" w:tplc="211A2712" w:tentative="1">
      <w:start w:val="1"/>
      <w:numFmt w:val="decimal"/>
      <w:lvlText w:val="%7."/>
      <w:lvlJc w:val="left"/>
      <w:pPr>
        <w:ind w:left="5040" w:hanging="360"/>
      </w:pPr>
    </w:lvl>
    <w:lvl w:ilvl="7" w:tplc="38E87A98" w:tentative="1">
      <w:start w:val="1"/>
      <w:numFmt w:val="lowerLetter"/>
      <w:lvlText w:val="%8."/>
      <w:lvlJc w:val="left"/>
      <w:pPr>
        <w:ind w:left="5760" w:hanging="360"/>
      </w:pPr>
    </w:lvl>
    <w:lvl w:ilvl="8" w:tplc="AC302C7C" w:tentative="1">
      <w:start w:val="1"/>
      <w:numFmt w:val="lowerRoman"/>
      <w:lvlText w:val="%9."/>
      <w:lvlJc w:val="right"/>
      <w:pPr>
        <w:ind w:left="6480" w:hanging="180"/>
      </w:pPr>
    </w:lvl>
  </w:abstractNum>
  <w:abstractNum w:abstractNumId="27" w15:restartNumberingAfterBreak="0">
    <w:nsid w:val="67EB771C"/>
    <w:multiLevelType w:val="hybridMultilevel"/>
    <w:tmpl w:val="A86E267A"/>
    <w:lvl w:ilvl="0" w:tplc="E4204E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68AA0495"/>
    <w:multiLevelType w:val="hybridMultilevel"/>
    <w:tmpl w:val="27E27578"/>
    <w:lvl w:ilvl="0" w:tplc="0F7A0F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409DB"/>
    <w:multiLevelType w:val="hybridMultilevel"/>
    <w:tmpl w:val="67908DEE"/>
    <w:lvl w:ilvl="0" w:tplc="65F28A56">
      <w:start w:val="1"/>
      <w:numFmt w:val="decimal"/>
      <w:lvlText w:val="[%1]"/>
      <w:lvlJc w:val="left"/>
      <w:pPr>
        <w:ind w:left="360" w:hanging="360"/>
      </w:pPr>
      <w:rPr>
        <w:rFonts w:hint="default"/>
        <w:b w:val="0"/>
        <w:bCs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6C303462"/>
    <w:multiLevelType w:val="hybridMultilevel"/>
    <w:tmpl w:val="B53A0828"/>
    <w:lvl w:ilvl="0" w:tplc="30A8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F47D9"/>
    <w:multiLevelType w:val="hybridMultilevel"/>
    <w:tmpl w:val="19DA02CC"/>
    <w:lvl w:ilvl="0" w:tplc="B716730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DE46850"/>
    <w:multiLevelType w:val="hybridMultilevel"/>
    <w:tmpl w:val="03C4E87E"/>
    <w:lvl w:ilvl="0" w:tplc="23E8EED8">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087364">
    <w:abstractNumId w:val="14"/>
  </w:num>
  <w:num w:numId="2" w16cid:durableId="1925605611">
    <w:abstractNumId w:val="4"/>
  </w:num>
  <w:num w:numId="3" w16cid:durableId="977035687">
    <w:abstractNumId w:val="28"/>
  </w:num>
  <w:num w:numId="4" w16cid:durableId="1626548284">
    <w:abstractNumId w:val="15"/>
  </w:num>
  <w:num w:numId="5" w16cid:durableId="1776553760">
    <w:abstractNumId w:val="30"/>
  </w:num>
  <w:num w:numId="6" w16cid:durableId="952709510">
    <w:abstractNumId w:val="0"/>
  </w:num>
  <w:num w:numId="7" w16cid:durableId="792333491">
    <w:abstractNumId w:val="5"/>
  </w:num>
  <w:num w:numId="8" w16cid:durableId="2094083899">
    <w:abstractNumId w:val="12"/>
  </w:num>
  <w:num w:numId="9" w16cid:durableId="1585604187">
    <w:abstractNumId w:val="29"/>
  </w:num>
  <w:num w:numId="10" w16cid:durableId="1274677564">
    <w:abstractNumId w:val="25"/>
  </w:num>
  <w:num w:numId="11" w16cid:durableId="1990665977">
    <w:abstractNumId w:val="2"/>
  </w:num>
  <w:num w:numId="12" w16cid:durableId="812137010">
    <w:abstractNumId w:val="1"/>
  </w:num>
  <w:num w:numId="13" w16cid:durableId="1961833256">
    <w:abstractNumId w:val="21"/>
  </w:num>
  <w:num w:numId="14" w16cid:durableId="1026515706">
    <w:abstractNumId w:val="22"/>
  </w:num>
  <w:num w:numId="15" w16cid:durableId="191303953">
    <w:abstractNumId w:val="23"/>
  </w:num>
  <w:num w:numId="16" w16cid:durableId="27415047">
    <w:abstractNumId w:val="8"/>
  </w:num>
  <w:num w:numId="17" w16cid:durableId="7223919">
    <w:abstractNumId w:val="26"/>
  </w:num>
  <w:num w:numId="18" w16cid:durableId="1911696974">
    <w:abstractNumId w:val="18"/>
  </w:num>
  <w:num w:numId="19" w16cid:durableId="1587766271">
    <w:abstractNumId w:val="3"/>
  </w:num>
  <w:num w:numId="20" w16cid:durableId="845249797">
    <w:abstractNumId w:val="13"/>
  </w:num>
  <w:num w:numId="21" w16cid:durableId="1301762439">
    <w:abstractNumId w:val="10"/>
  </w:num>
  <w:num w:numId="22" w16cid:durableId="127943224">
    <w:abstractNumId w:val="16"/>
  </w:num>
  <w:num w:numId="23" w16cid:durableId="1204096524">
    <w:abstractNumId w:val="11"/>
  </w:num>
  <w:num w:numId="24" w16cid:durableId="1009984646">
    <w:abstractNumId w:val="27"/>
  </w:num>
  <w:num w:numId="25" w16cid:durableId="941380722">
    <w:abstractNumId w:val="31"/>
  </w:num>
  <w:num w:numId="26" w16cid:durableId="61754223">
    <w:abstractNumId w:val="9"/>
  </w:num>
  <w:num w:numId="27" w16cid:durableId="1152672507">
    <w:abstractNumId w:val="20"/>
  </w:num>
  <w:num w:numId="28" w16cid:durableId="355932823">
    <w:abstractNumId w:val="19"/>
  </w:num>
  <w:num w:numId="29" w16cid:durableId="850532147">
    <w:abstractNumId w:val="24"/>
  </w:num>
  <w:num w:numId="30" w16cid:durableId="1495219884">
    <w:abstractNumId w:val="32"/>
  </w:num>
  <w:num w:numId="31" w16cid:durableId="1589388761">
    <w:abstractNumId w:val="7"/>
  </w:num>
  <w:num w:numId="32" w16cid:durableId="2139954943">
    <w:abstractNumId w:val="6"/>
  </w:num>
  <w:num w:numId="33" w16cid:durableId="120490185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K1NDA3Nze0NDVQ0lEKTi0uzszPAykwrgUA+T637CwAAAA="/>
  </w:docVars>
  <w:rsids>
    <w:rsidRoot w:val="00671098"/>
    <w:rsid w:val="00000085"/>
    <w:rsid w:val="00003079"/>
    <w:rsid w:val="000055CB"/>
    <w:rsid w:val="000071CA"/>
    <w:rsid w:val="00012E3B"/>
    <w:rsid w:val="00012FD6"/>
    <w:rsid w:val="00014A8E"/>
    <w:rsid w:val="0002020E"/>
    <w:rsid w:val="000206C4"/>
    <w:rsid w:val="00021C8A"/>
    <w:rsid w:val="00024F14"/>
    <w:rsid w:val="000259D7"/>
    <w:rsid w:val="00026BF9"/>
    <w:rsid w:val="000306A9"/>
    <w:rsid w:val="00031577"/>
    <w:rsid w:val="0004209C"/>
    <w:rsid w:val="00044ED2"/>
    <w:rsid w:val="00046258"/>
    <w:rsid w:val="00057189"/>
    <w:rsid w:val="00063949"/>
    <w:rsid w:val="00067072"/>
    <w:rsid w:val="00071674"/>
    <w:rsid w:val="00075AE2"/>
    <w:rsid w:val="00081805"/>
    <w:rsid w:val="00082134"/>
    <w:rsid w:val="0008257A"/>
    <w:rsid w:val="000855AC"/>
    <w:rsid w:val="00090D9D"/>
    <w:rsid w:val="000918B3"/>
    <w:rsid w:val="00093292"/>
    <w:rsid w:val="00095D61"/>
    <w:rsid w:val="000A1BC4"/>
    <w:rsid w:val="000A689F"/>
    <w:rsid w:val="000B4074"/>
    <w:rsid w:val="000B7A44"/>
    <w:rsid w:val="000C068C"/>
    <w:rsid w:val="000C06FF"/>
    <w:rsid w:val="000C5A20"/>
    <w:rsid w:val="000D6052"/>
    <w:rsid w:val="000D65EF"/>
    <w:rsid w:val="000D7210"/>
    <w:rsid w:val="000E30A8"/>
    <w:rsid w:val="000F0166"/>
    <w:rsid w:val="000F2882"/>
    <w:rsid w:val="00100651"/>
    <w:rsid w:val="0010663D"/>
    <w:rsid w:val="00107C1B"/>
    <w:rsid w:val="0011533A"/>
    <w:rsid w:val="00115FBA"/>
    <w:rsid w:val="00126B53"/>
    <w:rsid w:val="00131BB9"/>
    <w:rsid w:val="001406CB"/>
    <w:rsid w:val="00144C2A"/>
    <w:rsid w:val="0015386A"/>
    <w:rsid w:val="001539E7"/>
    <w:rsid w:val="00155A96"/>
    <w:rsid w:val="00166668"/>
    <w:rsid w:val="00174102"/>
    <w:rsid w:val="00175B7B"/>
    <w:rsid w:val="00176718"/>
    <w:rsid w:val="00181C02"/>
    <w:rsid w:val="001874C0"/>
    <w:rsid w:val="00197498"/>
    <w:rsid w:val="001A2104"/>
    <w:rsid w:val="001A61F7"/>
    <w:rsid w:val="001B492A"/>
    <w:rsid w:val="001B5256"/>
    <w:rsid w:val="001B7B5B"/>
    <w:rsid w:val="001C159E"/>
    <w:rsid w:val="001C5066"/>
    <w:rsid w:val="001C554C"/>
    <w:rsid w:val="001C5B17"/>
    <w:rsid w:val="001C66C6"/>
    <w:rsid w:val="001C6E8F"/>
    <w:rsid w:val="001D7B42"/>
    <w:rsid w:val="001F44F0"/>
    <w:rsid w:val="001F7834"/>
    <w:rsid w:val="0020062E"/>
    <w:rsid w:val="00202FD9"/>
    <w:rsid w:val="00210135"/>
    <w:rsid w:val="00212309"/>
    <w:rsid w:val="00214CA2"/>
    <w:rsid w:val="00224126"/>
    <w:rsid w:val="00224DA9"/>
    <w:rsid w:val="00233B53"/>
    <w:rsid w:val="00235AB9"/>
    <w:rsid w:val="00244EEA"/>
    <w:rsid w:val="0025007D"/>
    <w:rsid w:val="002540F4"/>
    <w:rsid w:val="002617AD"/>
    <w:rsid w:val="00263A04"/>
    <w:rsid w:val="00265060"/>
    <w:rsid w:val="002662E8"/>
    <w:rsid w:val="00272D3B"/>
    <w:rsid w:val="00272E24"/>
    <w:rsid w:val="00274D77"/>
    <w:rsid w:val="00277E5D"/>
    <w:rsid w:val="00280618"/>
    <w:rsid w:val="00280E26"/>
    <w:rsid w:val="00283910"/>
    <w:rsid w:val="00283FA1"/>
    <w:rsid w:val="002844A3"/>
    <w:rsid w:val="0028453A"/>
    <w:rsid w:val="00290303"/>
    <w:rsid w:val="00291070"/>
    <w:rsid w:val="00291AF6"/>
    <w:rsid w:val="002979A3"/>
    <w:rsid w:val="002A0EE9"/>
    <w:rsid w:val="002A77E7"/>
    <w:rsid w:val="002B2763"/>
    <w:rsid w:val="002B4094"/>
    <w:rsid w:val="002B439E"/>
    <w:rsid w:val="002C216B"/>
    <w:rsid w:val="002D3589"/>
    <w:rsid w:val="002D7EB7"/>
    <w:rsid w:val="002E2793"/>
    <w:rsid w:val="002E3030"/>
    <w:rsid w:val="002E4337"/>
    <w:rsid w:val="002E7596"/>
    <w:rsid w:val="002F2999"/>
    <w:rsid w:val="002F302A"/>
    <w:rsid w:val="002F4804"/>
    <w:rsid w:val="002F4B50"/>
    <w:rsid w:val="00301789"/>
    <w:rsid w:val="003038AF"/>
    <w:rsid w:val="0030529C"/>
    <w:rsid w:val="00305373"/>
    <w:rsid w:val="00306176"/>
    <w:rsid w:val="003105C0"/>
    <w:rsid w:val="00313907"/>
    <w:rsid w:val="003144A5"/>
    <w:rsid w:val="00320C2C"/>
    <w:rsid w:val="00323729"/>
    <w:rsid w:val="003238D0"/>
    <w:rsid w:val="00324EB2"/>
    <w:rsid w:val="0033168E"/>
    <w:rsid w:val="003353BC"/>
    <w:rsid w:val="0033604A"/>
    <w:rsid w:val="00342A62"/>
    <w:rsid w:val="00344854"/>
    <w:rsid w:val="00344AA6"/>
    <w:rsid w:val="003474D4"/>
    <w:rsid w:val="00350F51"/>
    <w:rsid w:val="00351EEA"/>
    <w:rsid w:val="00351F67"/>
    <w:rsid w:val="00357133"/>
    <w:rsid w:val="00357DA0"/>
    <w:rsid w:val="0036092C"/>
    <w:rsid w:val="00374D68"/>
    <w:rsid w:val="00380388"/>
    <w:rsid w:val="003805E3"/>
    <w:rsid w:val="003823C6"/>
    <w:rsid w:val="003850DA"/>
    <w:rsid w:val="0039145B"/>
    <w:rsid w:val="0039365F"/>
    <w:rsid w:val="00397F9B"/>
    <w:rsid w:val="003A0067"/>
    <w:rsid w:val="003A2CA9"/>
    <w:rsid w:val="003A623D"/>
    <w:rsid w:val="003A700B"/>
    <w:rsid w:val="003B7E98"/>
    <w:rsid w:val="003C0018"/>
    <w:rsid w:val="003C0A6A"/>
    <w:rsid w:val="003C12E7"/>
    <w:rsid w:val="003C31BF"/>
    <w:rsid w:val="003D2CD5"/>
    <w:rsid w:val="003D71A8"/>
    <w:rsid w:val="003D71D6"/>
    <w:rsid w:val="003E0499"/>
    <w:rsid w:val="003E1594"/>
    <w:rsid w:val="003E716E"/>
    <w:rsid w:val="00404CF2"/>
    <w:rsid w:val="00407BE0"/>
    <w:rsid w:val="004118FD"/>
    <w:rsid w:val="00412378"/>
    <w:rsid w:val="00414FCD"/>
    <w:rsid w:val="00416250"/>
    <w:rsid w:val="00416395"/>
    <w:rsid w:val="004253E6"/>
    <w:rsid w:val="004359DC"/>
    <w:rsid w:val="00441195"/>
    <w:rsid w:val="004562C8"/>
    <w:rsid w:val="0045734E"/>
    <w:rsid w:val="00460018"/>
    <w:rsid w:val="00465489"/>
    <w:rsid w:val="00484F72"/>
    <w:rsid w:val="004877D9"/>
    <w:rsid w:val="00490257"/>
    <w:rsid w:val="004906ED"/>
    <w:rsid w:val="00490999"/>
    <w:rsid w:val="00496096"/>
    <w:rsid w:val="00496445"/>
    <w:rsid w:val="00496BD3"/>
    <w:rsid w:val="00496D30"/>
    <w:rsid w:val="004A0184"/>
    <w:rsid w:val="004A137B"/>
    <w:rsid w:val="004A13FE"/>
    <w:rsid w:val="004A438B"/>
    <w:rsid w:val="004A5BAB"/>
    <w:rsid w:val="004B56A3"/>
    <w:rsid w:val="004B7795"/>
    <w:rsid w:val="004C3AE6"/>
    <w:rsid w:val="004C6521"/>
    <w:rsid w:val="004C68D9"/>
    <w:rsid w:val="004D5693"/>
    <w:rsid w:val="004D6F8B"/>
    <w:rsid w:val="004E22A2"/>
    <w:rsid w:val="004E3829"/>
    <w:rsid w:val="004E6F15"/>
    <w:rsid w:val="004F752C"/>
    <w:rsid w:val="005152D5"/>
    <w:rsid w:val="00516388"/>
    <w:rsid w:val="005175EA"/>
    <w:rsid w:val="00527860"/>
    <w:rsid w:val="005304AA"/>
    <w:rsid w:val="0054155F"/>
    <w:rsid w:val="005415E6"/>
    <w:rsid w:val="00546235"/>
    <w:rsid w:val="00546A9D"/>
    <w:rsid w:val="0055038F"/>
    <w:rsid w:val="00560F7E"/>
    <w:rsid w:val="00571689"/>
    <w:rsid w:val="0057723D"/>
    <w:rsid w:val="00581124"/>
    <w:rsid w:val="0058232B"/>
    <w:rsid w:val="00584638"/>
    <w:rsid w:val="0059267D"/>
    <w:rsid w:val="005A0D11"/>
    <w:rsid w:val="005B6C04"/>
    <w:rsid w:val="005C0ECC"/>
    <w:rsid w:val="005C377E"/>
    <w:rsid w:val="005D7ECF"/>
    <w:rsid w:val="005E0FDE"/>
    <w:rsid w:val="005E51CF"/>
    <w:rsid w:val="005E5B39"/>
    <w:rsid w:val="00601C28"/>
    <w:rsid w:val="00612487"/>
    <w:rsid w:val="00617DB9"/>
    <w:rsid w:val="00622DF7"/>
    <w:rsid w:val="00625659"/>
    <w:rsid w:val="006268DB"/>
    <w:rsid w:val="006330BE"/>
    <w:rsid w:val="00634CA4"/>
    <w:rsid w:val="00636E8A"/>
    <w:rsid w:val="00646702"/>
    <w:rsid w:val="00647B03"/>
    <w:rsid w:val="00650AA8"/>
    <w:rsid w:val="00670145"/>
    <w:rsid w:val="00670C30"/>
    <w:rsid w:val="00671098"/>
    <w:rsid w:val="006712BD"/>
    <w:rsid w:val="00671DC8"/>
    <w:rsid w:val="0067308F"/>
    <w:rsid w:val="0069248E"/>
    <w:rsid w:val="0069485F"/>
    <w:rsid w:val="00694DA0"/>
    <w:rsid w:val="006A18BB"/>
    <w:rsid w:val="006B1C70"/>
    <w:rsid w:val="006B20BC"/>
    <w:rsid w:val="006B3AB2"/>
    <w:rsid w:val="006B432A"/>
    <w:rsid w:val="006B4D27"/>
    <w:rsid w:val="006C02E3"/>
    <w:rsid w:val="006C091A"/>
    <w:rsid w:val="006C1A1A"/>
    <w:rsid w:val="006C261E"/>
    <w:rsid w:val="006C2656"/>
    <w:rsid w:val="006D1DFB"/>
    <w:rsid w:val="006D449A"/>
    <w:rsid w:val="006D7486"/>
    <w:rsid w:val="006E067F"/>
    <w:rsid w:val="006E2089"/>
    <w:rsid w:val="006E261C"/>
    <w:rsid w:val="006F3FC7"/>
    <w:rsid w:val="006F401C"/>
    <w:rsid w:val="006F79A4"/>
    <w:rsid w:val="007042C4"/>
    <w:rsid w:val="00704B00"/>
    <w:rsid w:val="00704D07"/>
    <w:rsid w:val="00720B4B"/>
    <w:rsid w:val="00722A26"/>
    <w:rsid w:val="00725A2C"/>
    <w:rsid w:val="00730E3A"/>
    <w:rsid w:val="00731A3B"/>
    <w:rsid w:val="0073237B"/>
    <w:rsid w:val="00734BE4"/>
    <w:rsid w:val="007400A6"/>
    <w:rsid w:val="00740C1C"/>
    <w:rsid w:val="00742C3F"/>
    <w:rsid w:val="007438ED"/>
    <w:rsid w:val="00744BD6"/>
    <w:rsid w:val="00755782"/>
    <w:rsid w:val="0075645C"/>
    <w:rsid w:val="00763A3C"/>
    <w:rsid w:val="00764658"/>
    <w:rsid w:val="00764CAD"/>
    <w:rsid w:val="00765529"/>
    <w:rsid w:val="0076560A"/>
    <w:rsid w:val="00773A15"/>
    <w:rsid w:val="0078147C"/>
    <w:rsid w:val="007814B6"/>
    <w:rsid w:val="007844B5"/>
    <w:rsid w:val="00785286"/>
    <w:rsid w:val="00790AD0"/>
    <w:rsid w:val="00791AB6"/>
    <w:rsid w:val="007975CA"/>
    <w:rsid w:val="007A3E27"/>
    <w:rsid w:val="007A584B"/>
    <w:rsid w:val="007B0107"/>
    <w:rsid w:val="007B25CD"/>
    <w:rsid w:val="007B4420"/>
    <w:rsid w:val="007B5065"/>
    <w:rsid w:val="007C44BF"/>
    <w:rsid w:val="007C6F10"/>
    <w:rsid w:val="007D2ECB"/>
    <w:rsid w:val="007D75A5"/>
    <w:rsid w:val="007E06DA"/>
    <w:rsid w:val="007E077B"/>
    <w:rsid w:val="007E4D8D"/>
    <w:rsid w:val="007F38F9"/>
    <w:rsid w:val="007F49B1"/>
    <w:rsid w:val="007F7D14"/>
    <w:rsid w:val="0080185B"/>
    <w:rsid w:val="0080440C"/>
    <w:rsid w:val="008060EB"/>
    <w:rsid w:val="00811A5D"/>
    <w:rsid w:val="008145C1"/>
    <w:rsid w:val="00817AE5"/>
    <w:rsid w:val="00832EED"/>
    <w:rsid w:val="0083527A"/>
    <w:rsid w:val="0083633E"/>
    <w:rsid w:val="00842954"/>
    <w:rsid w:val="00843176"/>
    <w:rsid w:val="008451CD"/>
    <w:rsid w:val="0085099C"/>
    <w:rsid w:val="0085386E"/>
    <w:rsid w:val="0086509D"/>
    <w:rsid w:val="0087350E"/>
    <w:rsid w:val="00884D94"/>
    <w:rsid w:val="008854BF"/>
    <w:rsid w:val="00885B39"/>
    <w:rsid w:val="00885E3D"/>
    <w:rsid w:val="00891485"/>
    <w:rsid w:val="00892AF3"/>
    <w:rsid w:val="00892D24"/>
    <w:rsid w:val="008A571D"/>
    <w:rsid w:val="008B12F9"/>
    <w:rsid w:val="008B1FA4"/>
    <w:rsid w:val="008C1401"/>
    <w:rsid w:val="008C70EC"/>
    <w:rsid w:val="008D1C55"/>
    <w:rsid w:val="008D278F"/>
    <w:rsid w:val="008D400E"/>
    <w:rsid w:val="008D75C5"/>
    <w:rsid w:val="008E3C8E"/>
    <w:rsid w:val="008E4390"/>
    <w:rsid w:val="008E5193"/>
    <w:rsid w:val="008E66B7"/>
    <w:rsid w:val="008F0E4E"/>
    <w:rsid w:val="008F5729"/>
    <w:rsid w:val="008F7EB4"/>
    <w:rsid w:val="00904E7B"/>
    <w:rsid w:val="00907603"/>
    <w:rsid w:val="00911883"/>
    <w:rsid w:val="009121A9"/>
    <w:rsid w:val="00917DF2"/>
    <w:rsid w:val="0092458D"/>
    <w:rsid w:val="00942BA8"/>
    <w:rsid w:val="00950AA2"/>
    <w:rsid w:val="009550E7"/>
    <w:rsid w:val="009563AB"/>
    <w:rsid w:val="009666D8"/>
    <w:rsid w:val="00970A01"/>
    <w:rsid w:val="00976ACC"/>
    <w:rsid w:val="00983409"/>
    <w:rsid w:val="00985161"/>
    <w:rsid w:val="00986062"/>
    <w:rsid w:val="00992C5F"/>
    <w:rsid w:val="0099529A"/>
    <w:rsid w:val="00996AC9"/>
    <w:rsid w:val="00997B22"/>
    <w:rsid w:val="009A0725"/>
    <w:rsid w:val="009A15A8"/>
    <w:rsid w:val="009A1FBA"/>
    <w:rsid w:val="009B1F92"/>
    <w:rsid w:val="009B2E5C"/>
    <w:rsid w:val="009B475F"/>
    <w:rsid w:val="009C2764"/>
    <w:rsid w:val="009D04F2"/>
    <w:rsid w:val="009D3BA0"/>
    <w:rsid w:val="009E078E"/>
    <w:rsid w:val="009E59E6"/>
    <w:rsid w:val="009E6D0C"/>
    <w:rsid w:val="00A019B9"/>
    <w:rsid w:val="00A05E75"/>
    <w:rsid w:val="00A2009B"/>
    <w:rsid w:val="00A41BC6"/>
    <w:rsid w:val="00A5141A"/>
    <w:rsid w:val="00A52018"/>
    <w:rsid w:val="00A52E98"/>
    <w:rsid w:val="00A5510C"/>
    <w:rsid w:val="00A6072A"/>
    <w:rsid w:val="00A6795E"/>
    <w:rsid w:val="00A73739"/>
    <w:rsid w:val="00A761E1"/>
    <w:rsid w:val="00A80476"/>
    <w:rsid w:val="00A834B0"/>
    <w:rsid w:val="00A834EC"/>
    <w:rsid w:val="00A911F3"/>
    <w:rsid w:val="00A92E43"/>
    <w:rsid w:val="00A97E39"/>
    <w:rsid w:val="00AA1235"/>
    <w:rsid w:val="00AA3A8E"/>
    <w:rsid w:val="00AA610B"/>
    <w:rsid w:val="00AA64E6"/>
    <w:rsid w:val="00AA6721"/>
    <w:rsid w:val="00AB153F"/>
    <w:rsid w:val="00AC00CE"/>
    <w:rsid w:val="00AC1963"/>
    <w:rsid w:val="00AC400C"/>
    <w:rsid w:val="00AC5C42"/>
    <w:rsid w:val="00AC6E63"/>
    <w:rsid w:val="00AD4FCE"/>
    <w:rsid w:val="00AD58EF"/>
    <w:rsid w:val="00AE2CAA"/>
    <w:rsid w:val="00AE3DEF"/>
    <w:rsid w:val="00AE3EAF"/>
    <w:rsid w:val="00AE5524"/>
    <w:rsid w:val="00AF04D3"/>
    <w:rsid w:val="00AF255E"/>
    <w:rsid w:val="00B0529C"/>
    <w:rsid w:val="00B05377"/>
    <w:rsid w:val="00B071DC"/>
    <w:rsid w:val="00B1754D"/>
    <w:rsid w:val="00B20211"/>
    <w:rsid w:val="00B26AC1"/>
    <w:rsid w:val="00B274B0"/>
    <w:rsid w:val="00B3251E"/>
    <w:rsid w:val="00B3302F"/>
    <w:rsid w:val="00B432F1"/>
    <w:rsid w:val="00B46114"/>
    <w:rsid w:val="00B466AA"/>
    <w:rsid w:val="00B54404"/>
    <w:rsid w:val="00B549F6"/>
    <w:rsid w:val="00B6240A"/>
    <w:rsid w:val="00B66AA9"/>
    <w:rsid w:val="00B71578"/>
    <w:rsid w:val="00B72B1B"/>
    <w:rsid w:val="00B870A2"/>
    <w:rsid w:val="00B9100C"/>
    <w:rsid w:val="00B94347"/>
    <w:rsid w:val="00B94DB7"/>
    <w:rsid w:val="00B96070"/>
    <w:rsid w:val="00BA2454"/>
    <w:rsid w:val="00BA545A"/>
    <w:rsid w:val="00BA6652"/>
    <w:rsid w:val="00BB67C5"/>
    <w:rsid w:val="00BC1121"/>
    <w:rsid w:val="00BC6F3D"/>
    <w:rsid w:val="00BD4385"/>
    <w:rsid w:val="00BE25DA"/>
    <w:rsid w:val="00BF20FF"/>
    <w:rsid w:val="00BF33AD"/>
    <w:rsid w:val="00C04047"/>
    <w:rsid w:val="00C129E1"/>
    <w:rsid w:val="00C13A65"/>
    <w:rsid w:val="00C13D45"/>
    <w:rsid w:val="00C21AFE"/>
    <w:rsid w:val="00C220D7"/>
    <w:rsid w:val="00C24D7D"/>
    <w:rsid w:val="00C30905"/>
    <w:rsid w:val="00C33071"/>
    <w:rsid w:val="00C358F3"/>
    <w:rsid w:val="00C369FD"/>
    <w:rsid w:val="00C36DD7"/>
    <w:rsid w:val="00C424E6"/>
    <w:rsid w:val="00C45E25"/>
    <w:rsid w:val="00C476B4"/>
    <w:rsid w:val="00C562A2"/>
    <w:rsid w:val="00C57907"/>
    <w:rsid w:val="00C60302"/>
    <w:rsid w:val="00C60913"/>
    <w:rsid w:val="00C65977"/>
    <w:rsid w:val="00C664F0"/>
    <w:rsid w:val="00C7739D"/>
    <w:rsid w:val="00C90144"/>
    <w:rsid w:val="00C948C5"/>
    <w:rsid w:val="00C96B68"/>
    <w:rsid w:val="00CA269C"/>
    <w:rsid w:val="00CA2B52"/>
    <w:rsid w:val="00CA680A"/>
    <w:rsid w:val="00CB034A"/>
    <w:rsid w:val="00CB0933"/>
    <w:rsid w:val="00CB6EB9"/>
    <w:rsid w:val="00CB7198"/>
    <w:rsid w:val="00CB7CC2"/>
    <w:rsid w:val="00CC02EC"/>
    <w:rsid w:val="00CC1224"/>
    <w:rsid w:val="00CC5CEE"/>
    <w:rsid w:val="00CD27A6"/>
    <w:rsid w:val="00CD5C22"/>
    <w:rsid w:val="00CD5F41"/>
    <w:rsid w:val="00CE24BB"/>
    <w:rsid w:val="00CE4BDE"/>
    <w:rsid w:val="00CF00FC"/>
    <w:rsid w:val="00CF01B6"/>
    <w:rsid w:val="00CF405E"/>
    <w:rsid w:val="00CF554D"/>
    <w:rsid w:val="00D02247"/>
    <w:rsid w:val="00D047C9"/>
    <w:rsid w:val="00D0584E"/>
    <w:rsid w:val="00D101A0"/>
    <w:rsid w:val="00D2084F"/>
    <w:rsid w:val="00D2398E"/>
    <w:rsid w:val="00D2481F"/>
    <w:rsid w:val="00D24BCF"/>
    <w:rsid w:val="00D26428"/>
    <w:rsid w:val="00D333AA"/>
    <w:rsid w:val="00D351A9"/>
    <w:rsid w:val="00D35411"/>
    <w:rsid w:val="00D41E70"/>
    <w:rsid w:val="00D441DF"/>
    <w:rsid w:val="00D45200"/>
    <w:rsid w:val="00D45A51"/>
    <w:rsid w:val="00D47309"/>
    <w:rsid w:val="00D51EF3"/>
    <w:rsid w:val="00D55C74"/>
    <w:rsid w:val="00D610DE"/>
    <w:rsid w:val="00D610E2"/>
    <w:rsid w:val="00D626B6"/>
    <w:rsid w:val="00D645CE"/>
    <w:rsid w:val="00D7085B"/>
    <w:rsid w:val="00D7501A"/>
    <w:rsid w:val="00D83962"/>
    <w:rsid w:val="00D83C1F"/>
    <w:rsid w:val="00D87FF2"/>
    <w:rsid w:val="00D919F3"/>
    <w:rsid w:val="00D92ABF"/>
    <w:rsid w:val="00D95A40"/>
    <w:rsid w:val="00DA6DAF"/>
    <w:rsid w:val="00DB0B3F"/>
    <w:rsid w:val="00DB2A55"/>
    <w:rsid w:val="00DB6E5A"/>
    <w:rsid w:val="00DC1794"/>
    <w:rsid w:val="00DC2DD4"/>
    <w:rsid w:val="00DC3A17"/>
    <w:rsid w:val="00DC539B"/>
    <w:rsid w:val="00DC55FB"/>
    <w:rsid w:val="00DC5699"/>
    <w:rsid w:val="00DD4EC6"/>
    <w:rsid w:val="00DD52DB"/>
    <w:rsid w:val="00DE36D3"/>
    <w:rsid w:val="00DE7345"/>
    <w:rsid w:val="00DF4DB2"/>
    <w:rsid w:val="00DF548B"/>
    <w:rsid w:val="00DF6A1E"/>
    <w:rsid w:val="00E0181E"/>
    <w:rsid w:val="00E1021B"/>
    <w:rsid w:val="00E15C60"/>
    <w:rsid w:val="00E34912"/>
    <w:rsid w:val="00E35873"/>
    <w:rsid w:val="00E368E0"/>
    <w:rsid w:val="00E37CCA"/>
    <w:rsid w:val="00E4293A"/>
    <w:rsid w:val="00E44B72"/>
    <w:rsid w:val="00E51604"/>
    <w:rsid w:val="00E52AEA"/>
    <w:rsid w:val="00E52DED"/>
    <w:rsid w:val="00E53035"/>
    <w:rsid w:val="00E54238"/>
    <w:rsid w:val="00E553FD"/>
    <w:rsid w:val="00E71570"/>
    <w:rsid w:val="00E72834"/>
    <w:rsid w:val="00E76D43"/>
    <w:rsid w:val="00E82F6E"/>
    <w:rsid w:val="00E87580"/>
    <w:rsid w:val="00E905BE"/>
    <w:rsid w:val="00E96ABB"/>
    <w:rsid w:val="00E9788B"/>
    <w:rsid w:val="00EA7246"/>
    <w:rsid w:val="00EA7F88"/>
    <w:rsid w:val="00EC4FEF"/>
    <w:rsid w:val="00EC5D4F"/>
    <w:rsid w:val="00EC6C14"/>
    <w:rsid w:val="00EC7A66"/>
    <w:rsid w:val="00ED5EA9"/>
    <w:rsid w:val="00EE22C0"/>
    <w:rsid w:val="00EE41BF"/>
    <w:rsid w:val="00EF0729"/>
    <w:rsid w:val="00EF095F"/>
    <w:rsid w:val="00EF519F"/>
    <w:rsid w:val="00EF5527"/>
    <w:rsid w:val="00F01F97"/>
    <w:rsid w:val="00F07FB9"/>
    <w:rsid w:val="00F10DD1"/>
    <w:rsid w:val="00F11E05"/>
    <w:rsid w:val="00F376D2"/>
    <w:rsid w:val="00F378E4"/>
    <w:rsid w:val="00F423AF"/>
    <w:rsid w:val="00F43762"/>
    <w:rsid w:val="00F45D7E"/>
    <w:rsid w:val="00F50D19"/>
    <w:rsid w:val="00F53035"/>
    <w:rsid w:val="00F55A66"/>
    <w:rsid w:val="00F62CD1"/>
    <w:rsid w:val="00F63912"/>
    <w:rsid w:val="00F63FBB"/>
    <w:rsid w:val="00F662A0"/>
    <w:rsid w:val="00F7051A"/>
    <w:rsid w:val="00F71EEA"/>
    <w:rsid w:val="00F72B14"/>
    <w:rsid w:val="00F757E8"/>
    <w:rsid w:val="00F75FE4"/>
    <w:rsid w:val="00F76527"/>
    <w:rsid w:val="00F81063"/>
    <w:rsid w:val="00F81B07"/>
    <w:rsid w:val="00F85612"/>
    <w:rsid w:val="00F94334"/>
    <w:rsid w:val="00F9693E"/>
    <w:rsid w:val="00FA05C4"/>
    <w:rsid w:val="00FA2831"/>
    <w:rsid w:val="00FA6919"/>
    <w:rsid w:val="00FA736F"/>
    <w:rsid w:val="00FA7403"/>
    <w:rsid w:val="00FA742C"/>
    <w:rsid w:val="00FB210C"/>
    <w:rsid w:val="00FB4752"/>
    <w:rsid w:val="00FB51B0"/>
    <w:rsid w:val="00FC0E83"/>
    <w:rsid w:val="00FC139F"/>
    <w:rsid w:val="00FC1E6D"/>
    <w:rsid w:val="00FC28CE"/>
    <w:rsid w:val="00FD3EB1"/>
    <w:rsid w:val="00FD539A"/>
    <w:rsid w:val="00FE4B7E"/>
    <w:rsid w:val="00FE551E"/>
    <w:rsid w:val="00FF0A2E"/>
    <w:rsid w:val="00FF349E"/>
    <w:rsid w:val="00FF530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D70EB"/>
  <w15:docId w15:val="{07B9A41C-7AF7-415E-8FAD-C0D3A373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A96"/>
    <w:pPr>
      <w:spacing w:after="0" w:line="240" w:lineRule="auto"/>
    </w:pPr>
    <w:rPr>
      <w:rFonts w:ascii="Times New Roman" w:hAnsi="Times New Roman"/>
      <w:sz w:val="24"/>
    </w:rPr>
  </w:style>
  <w:style w:type="paragraph" w:styleId="Heading1">
    <w:name w:val="heading 1"/>
    <w:basedOn w:val="Normal"/>
    <w:link w:val="Heading1Char"/>
    <w:uiPriority w:val="9"/>
    <w:qFormat/>
    <w:rsid w:val="00671098"/>
    <w:pPr>
      <w:outlineLvl w:val="0"/>
    </w:pPr>
    <w:rPr>
      <w:rFonts w:eastAsia="Times New Roman" w:cs="Times New Roman"/>
      <w:b/>
      <w:bCs/>
      <w:kern w:val="36"/>
      <w:sz w:val="32"/>
      <w:szCs w:val="48"/>
      <w:lang w:val="x-none" w:eastAsia="pl-PL"/>
    </w:rPr>
  </w:style>
  <w:style w:type="paragraph" w:styleId="Heading2">
    <w:name w:val="heading 2"/>
    <w:basedOn w:val="Normal"/>
    <w:next w:val="Normal"/>
    <w:link w:val="Heading2Char"/>
    <w:uiPriority w:val="9"/>
    <w:qFormat/>
    <w:rsid w:val="00671098"/>
    <w:pPr>
      <w:keepNext/>
      <w:jc w:val="center"/>
      <w:outlineLvl w:val="1"/>
    </w:pPr>
    <w:rPr>
      <w:rFonts w:eastAsia="Times New Roman" w:cs="Times New Roman"/>
      <w:bCs/>
      <w:sz w:val="26"/>
      <w:szCs w:val="24"/>
      <w:lang w:val="x-none" w:eastAsia="pl-PL"/>
    </w:rPr>
  </w:style>
  <w:style w:type="paragraph" w:styleId="Heading3">
    <w:name w:val="heading 3"/>
    <w:basedOn w:val="Normal"/>
    <w:next w:val="Normal"/>
    <w:link w:val="Heading3Char"/>
    <w:uiPriority w:val="9"/>
    <w:unhideWhenUsed/>
    <w:qFormat/>
    <w:rsid w:val="00C129E1"/>
    <w:pPr>
      <w:keepNext/>
      <w:keepLines/>
      <w:spacing w:before="360" w:after="2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C129E1"/>
    <w:pPr>
      <w:keepNext/>
      <w:keepLines/>
      <w:spacing w:before="240" w:after="24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8D1C55"/>
    <w:pPr>
      <w:keepNext/>
      <w:keepLines/>
      <w:spacing w:before="240" w:after="120"/>
      <w:outlineLvl w:val="4"/>
    </w:pPr>
    <w:rPr>
      <w:rFonts w:eastAsiaTheme="majorEastAsia" w:cstheme="majorBidi"/>
      <w:i/>
    </w:rPr>
  </w:style>
  <w:style w:type="paragraph" w:styleId="Heading6">
    <w:name w:val="heading 6"/>
    <w:basedOn w:val="Normal"/>
    <w:next w:val="Normal"/>
    <w:link w:val="Heading6Char"/>
    <w:uiPriority w:val="9"/>
    <w:unhideWhenUsed/>
    <w:qFormat/>
    <w:rsid w:val="004B7795"/>
    <w:pPr>
      <w:keepNext/>
      <w:keepLines/>
      <w:spacing w:before="200"/>
      <w:outlineLvl w:val="5"/>
    </w:pPr>
    <w:rPr>
      <w:rFonts w:asciiTheme="majorHAnsi" w:eastAsiaTheme="majorEastAsia" w:hAnsiTheme="majorHAnsi" w:cstheme="majorBidi"/>
      <w:i/>
      <w:iCs/>
      <w:color w:val="244061" w:themeColor="accent1" w:themeShade="80"/>
      <w:szCs w:val="24"/>
      <w:lang w:val="en-GB" w:eastAsia="en-GB"/>
    </w:rPr>
  </w:style>
  <w:style w:type="paragraph" w:styleId="Heading7">
    <w:name w:val="heading 7"/>
    <w:basedOn w:val="Normal"/>
    <w:next w:val="Normal"/>
    <w:link w:val="Heading7Char"/>
    <w:uiPriority w:val="9"/>
    <w:semiHidden/>
    <w:unhideWhenUsed/>
    <w:qFormat/>
    <w:rsid w:val="006B432A"/>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PE"/>
      <w14:ligatures w14:val="standardContextual"/>
    </w:rPr>
  </w:style>
  <w:style w:type="paragraph" w:styleId="Heading8">
    <w:name w:val="heading 8"/>
    <w:basedOn w:val="Normal"/>
    <w:next w:val="Normal"/>
    <w:link w:val="Heading8Char"/>
    <w:uiPriority w:val="9"/>
    <w:semiHidden/>
    <w:unhideWhenUsed/>
    <w:qFormat/>
    <w:rsid w:val="006B432A"/>
    <w:pPr>
      <w:keepNext/>
      <w:keepLines/>
      <w:spacing w:line="278" w:lineRule="auto"/>
      <w:outlineLvl w:val="7"/>
    </w:pPr>
    <w:rPr>
      <w:rFonts w:asciiTheme="minorHAnsi" w:eastAsiaTheme="majorEastAsia" w:hAnsiTheme="minorHAnsi" w:cstheme="majorBidi"/>
      <w:i/>
      <w:iCs/>
      <w:color w:val="272727" w:themeColor="text1" w:themeTint="D8"/>
      <w:kern w:val="2"/>
      <w:szCs w:val="24"/>
      <w:lang w:val="es-PE"/>
      <w14:ligatures w14:val="standardContextual"/>
    </w:rPr>
  </w:style>
  <w:style w:type="paragraph" w:styleId="Heading9">
    <w:name w:val="heading 9"/>
    <w:basedOn w:val="Normal"/>
    <w:next w:val="Normal"/>
    <w:link w:val="Heading9Char"/>
    <w:uiPriority w:val="9"/>
    <w:semiHidden/>
    <w:unhideWhenUsed/>
    <w:qFormat/>
    <w:rsid w:val="006B432A"/>
    <w:pPr>
      <w:keepNext/>
      <w:keepLines/>
      <w:spacing w:line="278" w:lineRule="auto"/>
      <w:outlineLvl w:val="8"/>
    </w:pPr>
    <w:rPr>
      <w:rFonts w:asciiTheme="minorHAnsi" w:eastAsiaTheme="majorEastAsia" w:hAnsiTheme="minorHAnsi" w:cstheme="majorBidi"/>
      <w:color w:val="272727" w:themeColor="text1" w:themeTint="D8"/>
      <w:kern w:val="2"/>
      <w:szCs w:val="24"/>
      <w:lang w:val="es-P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71098"/>
    <w:pPr>
      <w:tabs>
        <w:tab w:val="center" w:pos="4536"/>
        <w:tab w:val="right" w:pos="9072"/>
      </w:tabs>
    </w:pPr>
  </w:style>
  <w:style w:type="paragraph" w:styleId="BalloonText">
    <w:name w:val="Balloon Text"/>
    <w:basedOn w:val="Normal"/>
    <w:link w:val="BalloonTextChar"/>
    <w:uiPriority w:val="99"/>
    <w:semiHidden/>
    <w:unhideWhenUsed/>
    <w:qFormat/>
    <w:rsid w:val="00671098"/>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71098"/>
    <w:rPr>
      <w:rFonts w:ascii="Tahoma" w:hAnsi="Tahoma" w:cs="Tahoma"/>
      <w:sz w:val="16"/>
      <w:szCs w:val="16"/>
    </w:rPr>
  </w:style>
  <w:style w:type="character" w:customStyle="1" w:styleId="Heading1Char">
    <w:name w:val="Heading 1 Char"/>
    <w:basedOn w:val="DefaultParagraphFont"/>
    <w:link w:val="Heading1"/>
    <w:uiPriority w:val="9"/>
    <w:qFormat/>
    <w:rsid w:val="00671098"/>
    <w:rPr>
      <w:rFonts w:ascii="Times New Roman" w:eastAsia="Times New Roman" w:hAnsi="Times New Roman" w:cs="Times New Roman"/>
      <w:b/>
      <w:bCs/>
      <w:kern w:val="36"/>
      <w:sz w:val="32"/>
      <w:szCs w:val="48"/>
      <w:lang w:val="x-none" w:eastAsia="pl-PL"/>
    </w:rPr>
  </w:style>
  <w:style w:type="character" w:customStyle="1" w:styleId="Heading2Char">
    <w:name w:val="Heading 2 Char"/>
    <w:basedOn w:val="DefaultParagraphFont"/>
    <w:link w:val="Heading2"/>
    <w:uiPriority w:val="9"/>
    <w:qFormat/>
    <w:rsid w:val="00671098"/>
    <w:rPr>
      <w:rFonts w:ascii="Times New Roman" w:eastAsia="Times New Roman" w:hAnsi="Times New Roman" w:cs="Times New Roman"/>
      <w:bCs/>
      <w:sz w:val="26"/>
      <w:szCs w:val="24"/>
      <w:lang w:val="x-none" w:eastAsia="pl-PL"/>
    </w:rPr>
  </w:style>
  <w:style w:type="paragraph" w:customStyle="1" w:styleId="Apstrakttekst">
    <w:name w:val="Apstrakt tekst"/>
    <w:basedOn w:val="Normal"/>
    <w:qFormat/>
    <w:rsid w:val="00671098"/>
    <w:pPr>
      <w:spacing w:before="40"/>
      <w:ind w:firstLine="454"/>
      <w:jc w:val="both"/>
    </w:pPr>
    <w:rPr>
      <w:rFonts w:eastAsia="Calibri" w:cs="Times New Roman"/>
      <w:i/>
      <w:sz w:val="22"/>
      <w:lang w:val="en-US"/>
    </w:rPr>
  </w:style>
  <w:style w:type="character" w:styleId="FootnoteReference">
    <w:name w:val="footnote reference"/>
    <w:aliases w:val="Referencia nota al pie"/>
    <w:uiPriority w:val="99"/>
    <w:unhideWhenUsed/>
    <w:rsid w:val="00671098"/>
    <w:rPr>
      <w:vertAlign w:val="superscript"/>
    </w:rPr>
  </w:style>
  <w:style w:type="character" w:styleId="BookTitle">
    <w:name w:val="Book Title"/>
    <w:aliases w:val="figura"/>
    <w:basedOn w:val="DefaultParagraphFont"/>
    <w:uiPriority w:val="33"/>
    <w:rsid w:val="00671098"/>
    <w:rPr>
      <w:b/>
      <w:bCs/>
      <w:smallCaps/>
      <w:spacing w:val="5"/>
    </w:rPr>
  </w:style>
  <w:style w:type="paragraph" w:customStyle="1" w:styleId="1Boditekst">
    <w:name w:val="1 Bodi tekst"/>
    <w:basedOn w:val="Normal"/>
    <w:qFormat/>
    <w:rsid w:val="00671098"/>
    <w:pPr>
      <w:spacing w:before="40" w:after="40"/>
      <w:ind w:firstLine="454"/>
      <w:jc w:val="both"/>
    </w:pPr>
  </w:style>
  <w:style w:type="character" w:customStyle="1" w:styleId="HeaderChar">
    <w:name w:val="Header Char"/>
    <w:basedOn w:val="DefaultParagraphFont"/>
    <w:link w:val="Header"/>
    <w:uiPriority w:val="99"/>
    <w:qFormat/>
    <w:rsid w:val="00671098"/>
    <w:rPr>
      <w:rFonts w:ascii="Times New Roman" w:hAnsi="Times New Roman"/>
      <w:sz w:val="24"/>
    </w:rPr>
  </w:style>
  <w:style w:type="paragraph" w:styleId="Footer">
    <w:name w:val="footer"/>
    <w:basedOn w:val="Normal"/>
    <w:link w:val="FooterChar"/>
    <w:uiPriority w:val="99"/>
    <w:unhideWhenUsed/>
    <w:qFormat/>
    <w:rsid w:val="00671098"/>
    <w:pPr>
      <w:tabs>
        <w:tab w:val="center" w:pos="4536"/>
        <w:tab w:val="right" w:pos="9072"/>
      </w:tabs>
    </w:pPr>
  </w:style>
  <w:style w:type="character" w:customStyle="1" w:styleId="FooterChar">
    <w:name w:val="Footer Char"/>
    <w:basedOn w:val="DefaultParagraphFont"/>
    <w:link w:val="Footer"/>
    <w:uiPriority w:val="99"/>
    <w:qFormat/>
    <w:rsid w:val="00671098"/>
    <w:rPr>
      <w:rFonts w:ascii="Times New Roman" w:hAnsi="Times New Roman"/>
      <w:sz w:val="24"/>
    </w:rPr>
  </w:style>
  <w:style w:type="character" w:customStyle="1" w:styleId="ReferenciasCarCar">
    <w:name w:val="Referencias Car Car"/>
    <w:link w:val="ReferenciasCar"/>
    <w:uiPriority w:val="99"/>
    <w:qFormat/>
    <w:locked/>
    <w:rsid w:val="0033168E"/>
    <w:rPr>
      <w:sz w:val="24"/>
      <w:lang w:val="pt-PT" w:eastAsia="es-ES"/>
    </w:rPr>
  </w:style>
  <w:style w:type="paragraph" w:customStyle="1" w:styleId="ReferenciasCar">
    <w:name w:val="Referencias Car"/>
    <w:basedOn w:val="Normal"/>
    <w:link w:val="ReferenciasCarCar"/>
    <w:uiPriority w:val="99"/>
    <w:rsid w:val="0033168E"/>
    <w:pPr>
      <w:spacing w:line="480" w:lineRule="auto"/>
      <w:ind w:left="576" w:hanging="576"/>
    </w:pPr>
    <w:rPr>
      <w:rFonts w:asciiTheme="minorHAnsi" w:hAnsiTheme="minorHAnsi"/>
      <w:lang w:val="pt-PT" w:eastAsia="es-ES"/>
    </w:rPr>
  </w:style>
  <w:style w:type="character" w:customStyle="1" w:styleId="Heading3Char">
    <w:name w:val="Heading 3 Char"/>
    <w:basedOn w:val="DefaultParagraphFont"/>
    <w:link w:val="Heading3"/>
    <w:uiPriority w:val="9"/>
    <w:qFormat/>
    <w:rsid w:val="00C129E1"/>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qFormat/>
    <w:rsid w:val="00C129E1"/>
    <w:rPr>
      <w:rFonts w:ascii="Times New Roman" w:eastAsiaTheme="majorEastAsia" w:hAnsi="Times New Roman" w:cstheme="majorBidi"/>
      <w:b/>
      <w:bCs/>
      <w:iCs/>
      <w:sz w:val="24"/>
    </w:rPr>
  </w:style>
  <w:style w:type="paragraph" w:customStyle="1" w:styleId="1Tabela">
    <w:name w:val="1 Tabela"/>
    <w:basedOn w:val="Normal"/>
    <w:qFormat/>
    <w:rsid w:val="00CD5C22"/>
    <w:pPr>
      <w:spacing w:after="120"/>
      <w:jc w:val="center"/>
    </w:pPr>
    <w:rPr>
      <w:i/>
    </w:rPr>
  </w:style>
  <w:style w:type="paragraph" w:customStyle="1" w:styleId="1Izvor">
    <w:name w:val="1 Izvor"/>
    <w:basedOn w:val="1Tabela"/>
    <w:qFormat/>
    <w:rsid w:val="00C129E1"/>
    <w:pPr>
      <w:spacing w:before="60" w:after="0"/>
      <w:jc w:val="both"/>
    </w:pPr>
    <w:rPr>
      <w:sz w:val="20"/>
    </w:rPr>
  </w:style>
  <w:style w:type="paragraph" w:customStyle="1" w:styleId="1Buleti">
    <w:name w:val="1 Buleti"/>
    <w:basedOn w:val="Normal"/>
    <w:qFormat/>
    <w:rsid w:val="00C129E1"/>
    <w:pPr>
      <w:numPr>
        <w:numId w:val="1"/>
      </w:numPr>
      <w:spacing w:before="40" w:after="40"/>
      <w:jc w:val="both"/>
    </w:pPr>
  </w:style>
  <w:style w:type="character" w:styleId="Strong">
    <w:name w:val="Strong"/>
    <w:basedOn w:val="DefaultParagraphFont"/>
    <w:uiPriority w:val="22"/>
    <w:rsid w:val="006E261C"/>
    <w:rPr>
      <w:b/>
      <w:bCs/>
    </w:rPr>
  </w:style>
  <w:style w:type="character" w:customStyle="1" w:styleId="Heading5Char">
    <w:name w:val="Heading 5 Char"/>
    <w:basedOn w:val="DefaultParagraphFont"/>
    <w:link w:val="Heading5"/>
    <w:uiPriority w:val="9"/>
    <w:rsid w:val="008D1C55"/>
    <w:rPr>
      <w:rFonts w:ascii="Times New Roman" w:eastAsiaTheme="majorEastAsia" w:hAnsi="Times New Roman" w:cstheme="majorBidi"/>
      <w:i/>
      <w:sz w:val="24"/>
    </w:rPr>
  </w:style>
  <w:style w:type="paragraph" w:styleId="TOC1">
    <w:name w:val="toc 1"/>
    <w:basedOn w:val="Normal"/>
    <w:next w:val="Normal"/>
    <w:autoRedefine/>
    <w:uiPriority w:val="39"/>
    <w:unhideWhenUsed/>
    <w:rsid w:val="00A019B9"/>
    <w:pPr>
      <w:tabs>
        <w:tab w:val="right" w:pos="7361"/>
      </w:tabs>
      <w:spacing w:after="100"/>
    </w:pPr>
    <w:rPr>
      <w:rFonts w:ascii="Times New Roman Bold" w:hAnsi="Times New Roman Bold"/>
      <w:b/>
      <w:noProof/>
      <w:lang w:val="en-GB"/>
    </w:rPr>
  </w:style>
  <w:style w:type="paragraph" w:styleId="TOC2">
    <w:name w:val="toc 2"/>
    <w:basedOn w:val="Normal"/>
    <w:next w:val="Normal"/>
    <w:autoRedefine/>
    <w:uiPriority w:val="39"/>
    <w:unhideWhenUsed/>
    <w:rsid w:val="00A019B9"/>
    <w:pPr>
      <w:tabs>
        <w:tab w:val="right" w:pos="7361"/>
      </w:tabs>
      <w:spacing w:after="100"/>
      <w:ind w:left="240"/>
    </w:pPr>
    <w:rPr>
      <w:rFonts w:ascii="Times New Roman Bold" w:hAnsi="Times New Roman Bold"/>
      <w:b/>
      <w:bCs/>
      <w:i/>
      <w:iCs/>
      <w:noProof/>
    </w:rPr>
  </w:style>
  <w:style w:type="character" w:styleId="Hyperlink">
    <w:name w:val="Hyperlink"/>
    <w:basedOn w:val="DefaultParagraphFont"/>
    <w:uiPriority w:val="99"/>
    <w:unhideWhenUsed/>
    <w:rsid w:val="00EC5D4F"/>
    <w:rPr>
      <w:color w:val="0000FF" w:themeColor="hyperlink"/>
      <w:u w:val="single"/>
    </w:rPr>
  </w:style>
  <w:style w:type="paragraph" w:styleId="FootnoteText">
    <w:name w:val="footnote text"/>
    <w:aliases w:val="Texto de nota al pie"/>
    <w:basedOn w:val="Normal"/>
    <w:link w:val="FootnoteTextChar"/>
    <w:uiPriority w:val="99"/>
    <w:unhideWhenUsed/>
    <w:rsid w:val="00FF530E"/>
    <w:rPr>
      <w:sz w:val="20"/>
      <w:szCs w:val="20"/>
    </w:rPr>
  </w:style>
  <w:style w:type="character" w:customStyle="1" w:styleId="FootnoteTextChar">
    <w:name w:val="Footnote Text Char"/>
    <w:aliases w:val="Texto de nota al pie Char"/>
    <w:basedOn w:val="DefaultParagraphFont"/>
    <w:link w:val="FootnoteText"/>
    <w:uiPriority w:val="99"/>
    <w:qFormat/>
    <w:rsid w:val="00FF530E"/>
    <w:rPr>
      <w:rFonts w:ascii="Times New Roman" w:hAnsi="Times New Roman"/>
      <w:sz w:val="20"/>
      <w:szCs w:val="20"/>
    </w:rPr>
  </w:style>
  <w:style w:type="paragraph" w:styleId="ListParagraph">
    <w:name w:val="List Paragraph"/>
    <w:basedOn w:val="Normal"/>
    <w:link w:val="ListParagraphChar"/>
    <w:uiPriority w:val="34"/>
    <w:qFormat/>
    <w:rsid w:val="003D2CD5"/>
    <w:pPr>
      <w:ind w:left="720"/>
      <w:contextualSpacing/>
    </w:pPr>
    <w:rPr>
      <w:rFonts w:eastAsia="Times New Roman" w:cs="Times New Roman"/>
      <w:szCs w:val="24"/>
      <w:lang w:val="en-US"/>
    </w:rPr>
  </w:style>
  <w:style w:type="character" w:customStyle="1" w:styleId="ListParagraphChar">
    <w:name w:val="List Paragraph Char"/>
    <w:link w:val="ListParagraph"/>
    <w:uiPriority w:val="34"/>
    <w:qFormat/>
    <w:locked/>
    <w:rsid w:val="003D2CD5"/>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3D2CD5"/>
    <w:pPr>
      <w:spacing w:line="279" w:lineRule="auto"/>
      <w:jc w:val="both"/>
    </w:pPr>
    <w:rPr>
      <w:rFonts w:eastAsia="Times New Roman" w:cs="Times New Roman"/>
      <w:color w:val="0E101A"/>
      <w:szCs w:val="24"/>
      <w:lang w:val="en-US" w:eastAsia="ja-JP"/>
    </w:rPr>
  </w:style>
  <w:style w:type="paragraph" w:customStyle="1" w:styleId="paragraph">
    <w:name w:val="paragraph"/>
    <w:basedOn w:val="Normal"/>
    <w:rsid w:val="003D2CD5"/>
    <w:pPr>
      <w:spacing w:before="100" w:beforeAutospacing="1" w:after="100" w:afterAutospacing="1"/>
    </w:pPr>
    <w:rPr>
      <w:rFonts w:eastAsia="Times New Roman" w:cs="Times New Roman"/>
      <w:szCs w:val="24"/>
      <w:lang w:val="en-US"/>
    </w:rPr>
  </w:style>
  <w:style w:type="character" w:customStyle="1" w:styleId="normaltextrun">
    <w:name w:val="normaltextrun"/>
    <w:basedOn w:val="DefaultParagraphFont"/>
    <w:rsid w:val="003D2CD5"/>
  </w:style>
  <w:style w:type="character" w:customStyle="1" w:styleId="eop">
    <w:name w:val="eop"/>
    <w:basedOn w:val="DefaultParagraphFont"/>
    <w:rsid w:val="003D2CD5"/>
  </w:style>
  <w:style w:type="character" w:customStyle="1" w:styleId="Heading6Char">
    <w:name w:val="Heading 6 Char"/>
    <w:basedOn w:val="DefaultParagraphFont"/>
    <w:link w:val="Heading6"/>
    <w:qFormat/>
    <w:rsid w:val="004B7795"/>
    <w:rPr>
      <w:rFonts w:asciiTheme="majorHAnsi" w:eastAsiaTheme="majorEastAsia" w:hAnsiTheme="majorHAnsi" w:cstheme="majorBidi"/>
      <w:i/>
      <w:iCs/>
      <w:color w:val="244061" w:themeColor="accent1" w:themeShade="80"/>
      <w:sz w:val="24"/>
      <w:szCs w:val="24"/>
      <w:lang w:val="en-GB" w:eastAsia="en-GB"/>
    </w:rPr>
  </w:style>
  <w:style w:type="character" w:styleId="CommentReference">
    <w:name w:val="annotation reference"/>
    <w:basedOn w:val="DefaultParagraphFont"/>
    <w:uiPriority w:val="99"/>
    <w:semiHidden/>
    <w:unhideWhenUsed/>
    <w:qFormat/>
    <w:rsid w:val="004B7795"/>
    <w:rPr>
      <w:sz w:val="16"/>
      <w:szCs w:val="16"/>
    </w:rPr>
  </w:style>
  <w:style w:type="paragraph" w:styleId="CommentText">
    <w:name w:val="annotation text"/>
    <w:basedOn w:val="Normal"/>
    <w:link w:val="CommentTextChar"/>
    <w:uiPriority w:val="99"/>
    <w:unhideWhenUsed/>
    <w:rsid w:val="004B7795"/>
    <w:rPr>
      <w:rFonts w:eastAsia="Times New Roman" w:cs="Times New Roman"/>
      <w:sz w:val="20"/>
      <w:szCs w:val="20"/>
      <w:lang w:val="en-GB" w:eastAsia="en-GB"/>
    </w:rPr>
  </w:style>
  <w:style w:type="character" w:customStyle="1" w:styleId="CommentTextChar">
    <w:name w:val="Comment Text Char"/>
    <w:basedOn w:val="DefaultParagraphFont"/>
    <w:link w:val="CommentText"/>
    <w:uiPriority w:val="99"/>
    <w:qFormat/>
    <w:rsid w:val="004B779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qFormat/>
    <w:rsid w:val="004B7795"/>
    <w:rPr>
      <w:b/>
      <w:bCs/>
    </w:rPr>
  </w:style>
  <w:style w:type="character" w:customStyle="1" w:styleId="CommentSubjectChar">
    <w:name w:val="Comment Subject Char"/>
    <w:basedOn w:val="CommentTextChar"/>
    <w:link w:val="CommentSubject"/>
    <w:uiPriority w:val="99"/>
    <w:semiHidden/>
    <w:qFormat/>
    <w:rsid w:val="004B7795"/>
    <w:rPr>
      <w:rFonts w:ascii="Times New Roman" w:eastAsia="Times New Roman" w:hAnsi="Times New Roman" w:cs="Times New Roman"/>
      <w:b/>
      <w:bCs/>
      <w:sz w:val="20"/>
      <w:szCs w:val="20"/>
      <w:lang w:val="en-GB" w:eastAsia="en-GB"/>
    </w:rPr>
  </w:style>
  <w:style w:type="character" w:styleId="Emphasis">
    <w:name w:val="Emphasis"/>
    <w:basedOn w:val="DefaultParagraphFont"/>
    <w:uiPriority w:val="20"/>
    <w:rsid w:val="004B7795"/>
    <w:rPr>
      <w:i/>
      <w:iCs/>
    </w:rPr>
  </w:style>
  <w:style w:type="character" w:styleId="FollowedHyperlink">
    <w:name w:val="FollowedHyperlink"/>
    <w:basedOn w:val="DefaultParagraphFont"/>
    <w:uiPriority w:val="99"/>
    <w:semiHidden/>
    <w:unhideWhenUsed/>
    <w:qFormat/>
    <w:rsid w:val="004B7795"/>
    <w:rPr>
      <w:color w:val="800080" w:themeColor="followedHyperlink"/>
      <w:u w:val="single"/>
    </w:rPr>
  </w:style>
  <w:style w:type="paragraph" w:styleId="Subtitle">
    <w:name w:val="Subtitle"/>
    <w:basedOn w:val="Normal"/>
    <w:next w:val="Normal"/>
    <w:link w:val="SubtitleChar"/>
    <w:uiPriority w:val="11"/>
    <w:rsid w:val="004B7795"/>
    <w:pPr>
      <w:keepNext/>
      <w:keepLines/>
      <w:spacing w:before="360" w:after="80"/>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4B7795"/>
    <w:rPr>
      <w:rFonts w:ascii="Georgia" w:eastAsia="Georgia" w:hAnsi="Georgia" w:cs="Georgia"/>
      <w:i/>
      <w:color w:val="666666"/>
      <w:sz w:val="48"/>
      <w:szCs w:val="48"/>
      <w:lang w:val="en-GB" w:eastAsia="en-GB"/>
    </w:rPr>
  </w:style>
  <w:style w:type="table" w:styleId="TableGrid">
    <w:name w:val="Table Grid"/>
    <w:basedOn w:val="TableNormal"/>
    <w:uiPriority w:val="59"/>
    <w:qFormat/>
    <w:rsid w:val="004B7795"/>
    <w:pPr>
      <w:spacing w:after="0" w:line="240" w:lineRule="auto"/>
    </w:pPr>
    <w:rPr>
      <w:rFonts w:ascii="Times New Roman" w:eastAsia="SimSun" w:hAnsi="Times New Roman" w:cs="Times New Roman"/>
      <w:sz w:val="20"/>
      <w:szCs w:val="20"/>
      <w:lang w:val="en-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4B7795"/>
    <w:pPr>
      <w:keepNext/>
      <w:keepLines/>
      <w:spacing w:before="480" w:after="120"/>
    </w:pPr>
    <w:rPr>
      <w:rFonts w:eastAsia="Times New Roman" w:cs="Times New Roman"/>
      <w:b/>
      <w:sz w:val="72"/>
      <w:szCs w:val="72"/>
      <w:lang w:val="en-GB" w:eastAsia="en-GB"/>
    </w:rPr>
  </w:style>
  <w:style w:type="character" w:customStyle="1" w:styleId="TitleChar">
    <w:name w:val="Title Char"/>
    <w:basedOn w:val="DefaultParagraphFont"/>
    <w:link w:val="Title"/>
    <w:uiPriority w:val="10"/>
    <w:rsid w:val="004B7795"/>
    <w:rPr>
      <w:rFonts w:ascii="Times New Roman" w:eastAsia="Times New Roman" w:hAnsi="Times New Roman" w:cs="Times New Roman"/>
      <w:b/>
      <w:sz w:val="72"/>
      <w:szCs w:val="72"/>
      <w:lang w:val="en-GB" w:eastAsia="en-GB"/>
    </w:rPr>
  </w:style>
  <w:style w:type="paragraph" w:customStyle="1" w:styleId="1Naslovrada">
    <w:name w:val="1 Naslov rada"/>
    <w:basedOn w:val="Normal"/>
    <w:rsid w:val="004B7795"/>
    <w:rPr>
      <w:rFonts w:ascii="Times New Roman Bold" w:eastAsia="Times New Roman" w:hAnsi="Times New Roman Bold" w:cs="Times New Roman"/>
      <w:b/>
      <w:sz w:val="32"/>
      <w:szCs w:val="24"/>
      <w:lang w:val="en-GB" w:eastAsia="en-GB"/>
    </w:rPr>
  </w:style>
  <w:style w:type="paragraph" w:customStyle="1" w:styleId="1Autorirada">
    <w:name w:val="1 Autori rada"/>
    <w:basedOn w:val="Normal"/>
    <w:rsid w:val="004B7795"/>
    <w:pPr>
      <w:jc w:val="center"/>
    </w:pPr>
    <w:rPr>
      <w:rFonts w:eastAsia="Times New Roman" w:cs="Times New Roman"/>
      <w:sz w:val="26"/>
      <w:szCs w:val="24"/>
      <w:lang w:val="en-GB" w:eastAsia="en-GB"/>
    </w:rPr>
  </w:style>
  <w:style w:type="paragraph" w:customStyle="1" w:styleId="1Bodytekst">
    <w:name w:val="1 Body tekst"/>
    <w:basedOn w:val="Normal"/>
    <w:rsid w:val="004B7795"/>
    <w:pPr>
      <w:spacing w:before="40" w:after="40"/>
      <w:ind w:firstLine="454"/>
      <w:jc w:val="both"/>
    </w:pPr>
    <w:rPr>
      <w:rFonts w:eastAsia="Times New Roman" w:cs="Times New Roman"/>
      <w:szCs w:val="24"/>
      <w:lang w:val="en-GB" w:eastAsia="en-GB"/>
    </w:rPr>
  </w:style>
  <w:style w:type="paragraph" w:customStyle="1" w:styleId="1Prvinaslov">
    <w:name w:val="1 Prvi naslov"/>
    <w:basedOn w:val="Normal"/>
    <w:rsid w:val="004B7795"/>
    <w:pPr>
      <w:spacing w:before="360" w:after="240"/>
    </w:pPr>
    <w:rPr>
      <w:rFonts w:ascii="Times New Roman Bold" w:eastAsia="Times New Roman" w:hAnsi="Times New Roman Bold" w:cs="Times New Roman"/>
      <w:b/>
      <w:sz w:val="26"/>
      <w:szCs w:val="24"/>
      <w:lang w:val="en-GB" w:eastAsia="en-GB"/>
    </w:rPr>
  </w:style>
  <w:style w:type="paragraph" w:customStyle="1" w:styleId="1Druginaslov">
    <w:name w:val="1 Drugi naslov"/>
    <w:basedOn w:val="Normal"/>
    <w:rsid w:val="004B7795"/>
    <w:pPr>
      <w:spacing w:before="240" w:after="240"/>
    </w:pPr>
    <w:rPr>
      <w:rFonts w:ascii="Times New Roman Bold" w:eastAsia="Times New Roman" w:hAnsi="Times New Roman Bold" w:cs="Times New Roman"/>
      <w:b/>
      <w:szCs w:val="24"/>
      <w:lang w:val="en-GB" w:eastAsia="en-GB"/>
    </w:rPr>
  </w:style>
  <w:style w:type="paragraph" w:customStyle="1" w:styleId="SORtekst">
    <w:name w:val="SOR_tekst"/>
    <w:basedOn w:val="Normal"/>
    <w:rsid w:val="004B7795"/>
    <w:pPr>
      <w:jc w:val="both"/>
    </w:pPr>
    <w:rPr>
      <w:rFonts w:eastAsia="Times New Roman" w:cs="Times New Roman"/>
      <w:szCs w:val="24"/>
      <w:lang w:val="sl-SI" w:eastAsia="sl-SI"/>
    </w:rPr>
  </w:style>
  <w:style w:type="paragraph" w:customStyle="1" w:styleId="BodyText1">
    <w:name w:val="Body Text1"/>
    <w:basedOn w:val="Normal"/>
    <w:rsid w:val="004B7795"/>
    <w:pPr>
      <w:spacing w:before="40" w:after="40"/>
      <w:ind w:firstLine="340"/>
      <w:jc w:val="both"/>
    </w:pPr>
    <w:rPr>
      <w:rFonts w:ascii="Palatino Linotype" w:eastAsia="Times New Roman" w:hAnsi="Palatino Linotype" w:cs="Times New Roman"/>
      <w:sz w:val="22"/>
      <w:szCs w:val="24"/>
      <w:lang w:val="en-GB" w:eastAsia="en-GB"/>
    </w:rPr>
  </w:style>
  <w:style w:type="character" w:customStyle="1" w:styleId="UnresolvedMention1">
    <w:name w:val="Unresolved Mention1"/>
    <w:basedOn w:val="DefaultParagraphFont"/>
    <w:uiPriority w:val="99"/>
    <w:semiHidden/>
    <w:unhideWhenUsed/>
    <w:qFormat/>
    <w:rsid w:val="004B7795"/>
    <w:rPr>
      <w:color w:val="605E5C"/>
      <w:shd w:val="clear" w:color="auto" w:fill="E1DFDD"/>
    </w:rPr>
  </w:style>
  <w:style w:type="paragraph" w:customStyle="1" w:styleId="Revision1">
    <w:name w:val="Revision1"/>
    <w:hidden/>
    <w:uiPriority w:val="99"/>
    <w:semiHidden/>
    <w:qFormat/>
    <w:rsid w:val="004B7795"/>
    <w:pPr>
      <w:spacing w:after="0" w:line="240" w:lineRule="auto"/>
    </w:pPr>
    <w:rPr>
      <w:rFonts w:ascii="Times New Roman" w:eastAsia="Times New Roman" w:hAnsi="Times New Roman" w:cs="Times New Roman"/>
      <w:sz w:val="24"/>
      <w:szCs w:val="24"/>
      <w:lang w:val="en-US" w:eastAsia="en-GB"/>
    </w:rPr>
  </w:style>
  <w:style w:type="table" w:customStyle="1" w:styleId="Style49">
    <w:name w:val="_Style 49"/>
    <w:basedOn w:val="TableNormal"/>
    <w:qFormat/>
    <w:rsid w:val="004B7795"/>
    <w:pPr>
      <w:spacing w:after="0" w:line="240" w:lineRule="auto"/>
    </w:pPr>
    <w:rPr>
      <w:rFonts w:ascii="Times New Roman" w:eastAsia="SimSun" w:hAnsi="Times New Roman" w:cs="Times New Roman"/>
      <w:sz w:val="20"/>
      <w:szCs w:val="20"/>
      <w:lang w:val="en-AE"/>
    </w:rPr>
    <w:tblPr/>
  </w:style>
  <w:style w:type="table" w:customStyle="1" w:styleId="Style50">
    <w:name w:val="_Style 50"/>
    <w:basedOn w:val="TableNormal"/>
    <w:qFormat/>
    <w:rsid w:val="004B7795"/>
    <w:pPr>
      <w:spacing w:after="0" w:line="240" w:lineRule="auto"/>
    </w:pPr>
    <w:rPr>
      <w:rFonts w:ascii="Times New Roman" w:eastAsia="SimSun" w:hAnsi="Times New Roman" w:cs="Times New Roman"/>
      <w:sz w:val="20"/>
      <w:szCs w:val="20"/>
      <w:lang w:val="en-AE"/>
    </w:rPr>
    <w:tblPr>
      <w:tblCellMar>
        <w:left w:w="115" w:type="dxa"/>
        <w:right w:w="115" w:type="dxa"/>
      </w:tblCellMar>
    </w:tblPr>
  </w:style>
  <w:style w:type="character" w:customStyle="1" w:styleId="UnresolvedMention2">
    <w:name w:val="Unresolved Mention2"/>
    <w:basedOn w:val="DefaultParagraphFont"/>
    <w:uiPriority w:val="99"/>
    <w:semiHidden/>
    <w:unhideWhenUsed/>
    <w:qFormat/>
    <w:rsid w:val="004B7795"/>
    <w:rPr>
      <w:color w:val="605E5C"/>
      <w:shd w:val="clear" w:color="auto" w:fill="E1DFDD"/>
    </w:rPr>
  </w:style>
  <w:style w:type="character" w:customStyle="1" w:styleId="UnresolvedMention3">
    <w:name w:val="Unresolved Mention3"/>
    <w:basedOn w:val="DefaultParagraphFont"/>
    <w:uiPriority w:val="99"/>
    <w:semiHidden/>
    <w:unhideWhenUsed/>
    <w:qFormat/>
    <w:rsid w:val="004B7795"/>
    <w:rPr>
      <w:color w:val="605E5C"/>
      <w:shd w:val="clear" w:color="auto" w:fill="E1DFDD"/>
    </w:rPr>
  </w:style>
  <w:style w:type="table" w:customStyle="1" w:styleId="TableNormal1">
    <w:name w:val="Table Normal1"/>
    <w:uiPriority w:val="2"/>
    <w:qFormat/>
    <w:rsid w:val="00DE36D3"/>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paragraph" w:styleId="Revision">
    <w:name w:val="Revision"/>
    <w:hidden/>
    <w:uiPriority w:val="99"/>
    <w:semiHidden/>
    <w:rsid w:val="00DE36D3"/>
    <w:pPr>
      <w:spacing w:after="0" w:line="240" w:lineRule="auto"/>
    </w:pPr>
    <w:rPr>
      <w:rFonts w:ascii="Calibri" w:eastAsia="Calibri" w:hAnsi="Calibri" w:cs="Calibri"/>
      <w:lang w:val="uk-UA" w:eastAsia="ru-RU"/>
    </w:rPr>
  </w:style>
  <w:style w:type="character" w:customStyle="1" w:styleId="answerparsertextcontainerziiv">
    <w:name w:val="answerparser_textcontainer__z_iiv"/>
    <w:basedOn w:val="DefaultParagraphFont"/>
    <w:rsid w:val="00DE36D3"/>
  </w:style>
  <w:style w:type="paragraph" w:styleId="EndnoteText">
    <w:name w:val="endnote text"/>
    <w:basedOn w:val="Normal"/>
    <w:link w:val="EndnoteTextChar"/>
    <w:uiPriority w:val="99"/>
    <w:semiHidden/>
    <w:unhideWhenUsed/>
    <w:rsid w:val="00992C5F"/>
    <w:rPr>
      <w:sz w:val="20"/>
      <w:szCs w:val="20"/>
    </w:rPr>
  </w:style>
  <w:style w:type="character" w:customStyle="1" w:styleId="EndnoteTextChar">
    <w:name w:val="Endnote Text Char"/>
    <w:basedOn w:val="DefaultParagraphFont"/>
    <w:link w:val="EndnoteText"/>
    <w:uiPriority w:val="99"/>
    <w:semiHidden/>
    <w:rsid w:val="00992C5F"/>
    <w:rPr>
      <w:rFonts w:ascii="Times New Roman" w:hAnsi="Times New Roman"/>
      <w:sz w:val="20"/>
      <w:szCs w:val="20"/>
    </w:rPr>
  </w:style>
  <w:style w:type="character" w:styleId="EndnoteReference">
    <w:name w:val="endnote reference"/>
    <w:basedOn w:val="DefaultParagraphFont"/>
    <w:uiPriority w:val="99"/>
    <w:semiHidden/>
    <w:unhideWhenUsed/>
    <w:rsid w:val="00992C5F"/>
    <w:rPr>
      <w:vertAlign w:val="superscript"/>
    </w:rPr>
  </w:style>
  <w:style w:type="paragraph" w:styleId="TOCHeading">
    <w:name w:val="TOC Heading"/>
    <w:basedOn w:val="Heading1"/>
    <w:next w:val="Normal"/>
    <w:uiPriority w:val="39"/>
    <w:unhideWhenUsed/>
    <w:rsid w:val="00A6072A"/>
    <w:pPr>
      <w:keepNext/>
      <w:keepLines/>
      <w:spacing w:before="480" w:line="276" w:lineRule="auto"/>
      <w:jc w:val="center"/>
      <w:outlineLvl w:val="9"/>
    </w:pPr>
    <w:rPr>
      <w:rFonts w:asciiTheme="majorHAnsi" w:eastAsiaTheme="majorEastAsia" w:hAnsiTheme="majorHAnsi" w:cstheme="majorBidi"/>
      <w:bCs w:val="0"/>
      <w:color w:val="365F91" w:themeColor="accent1" w:themeShade="BF"/>
      <w:kern w:val="0"/>
      <w:sz w:val="28"/>
      <w:szCs w:val="20"/>
      <w:lang w:val="es" w:eastAsia="es-PE"/>
    </w:rPr>
  </w:style>
  <w:style w:type="paragraph" w:styleId="HTMLPreformatted">
    <w:name w:val="HTML Preformatted"/>
    <w:basedOn w:val="Normal"/>
    <w:link w:val="HTMLPreformattedChar"/>
    <w:uiPriority w:val="99"/>
    <w:unhideWhenUsed/>
    <w:rsid w:val="00A6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 w:eastAsia="es-PE"/>
    </w:rPr>
  </w:style>
  <w:style w:type="character" w:customStyle="1" w:styleId="HTMLPreformattedChar">
    <w:name w:val="HTML Preformatted Char"/>
    <w:basedOn w:val="DefaultParagraphFont"/>
    <w:link w:val="HTMLPreformatted"/>
    <w:uiPriority w:val="99"/>
    <w:rsid w:val="00A6072A"/>
    <w:rPr>
      <w:rFonts w:ascii="Courier New" w:eastAsia="Times New Roman" w:hAnsi="Courier New" w:cs="Courier New"/>
      <w:sz w:val="20"/>
      <w:szCs w:val="20"/>
      <w:lang w:val="es" w:eastAsia="es-PE"/>
    </w:rPr>
  </w:style>
  <w:style w:type="paragraph" w:customStyle="1" w:styleId="Default">
    <w:name w:val="Default"/>
    <w:rsid w:val="00A6072A"/>
    <w:pPr>
      <w:autoSpaceDE w:val="0"/>
      <w:autoSpaceDN w:val="0"/>
      <w:adjustRightInd w:val="0"/>
      <w:spacing w:after="0" w:line="240" w:lineRule="auto"/>
    </w:pPr>
    <w:rPr>
      <w:rFonts w:ascii="Times New Roman" w:hAnsi="Times New Roman" w:cs="Times New Roman"/>
      <w:color w:val="000000"/>
      <w:sz w:val="24"/>
      <w:szCs w:val="20"/>
      <w:lang w:val="es" w:eastAsia="es-PE"/>
    </w:rPr>
  </w:style>
  <w:style w:type="character" w:customStyle="1" w:styleId="al-author-name-more">
    <w:name w:val="al-author-name-more"/>
    <w:basedOn w:val="DefaultParagraphFont"/>
    <w:rsid w:val="00A6072A"/>
  </w:style>
  <w:style w:type="character" w:customStyle="1" w:styleId="delimiter">
    <w:name w:val="delimiter"/>
    <w:basedOn w:val="DefaultParagraphFont"/>
    <w:rsid w:val="00A6072A"/>
  </w:style>
  <w:style w:type="character" w:customStyle="1" w:styleId="record-index">
    <w:name w:val="record-index"/>
    <w:basedOn w:val="DefaultParagraphFont"/>
    <w:rsid w:val="00A6072A"/>
  </w:style>
  <w:style w:type="paragraph" w:customStyle="1" w:styleId="Descripcin1">
    <w:name w:val="Descripción1"/>
    <w:basedOn w:val="Normal"/>
    <w:rsid w:val="00A6072A"/>
    <w:pPr>
      <w:spacing w:before="100" w:beforeAutospacing="1" w:after="100" w:afterAutospacing="1"/>
    </w:pPr>
    <w:rPr>
      <w:rFonts w:eastAsia="Times New Roman" w:cs="Times New Roman"/>
      <w:szCs w:val="20"/>
      <w:lang w:val="es" w:eastAsia="es-PE"/>
    </w:rPr>
  </w:style>
  <w:style w:type="character" w:styleId="HTMLCite">
    <w:name w:val="HTML Cite"/>
    <w:basedOn w:val="DefaultParagraphFont"/>
    <w:uiPriority w:val="99"/>
    <w:semiHidden/>
    <w:unhideWhenUsed/>
    <w:rsid w:val="00A6072A"/>
    <w:rPr>
      <w:i/>
    </w:rPr>
  </w:style>
  <w:style w:type="character" w:customStyle="1" w:styleId="standard-view-style">
    <w:name w:val="standard-view-style"/>
    <w:basedOn w:val="DefaultParagraphFont"/>
    <w:rsid w:val="00A6072A"/>
  </w:style>
  <w:style w:type="character" w:customStyle="1" w:styleId="highwire-cite-metadata-journal">
    <w:name w:val="highwire-cite-metadata-journal"/>
    <w:basedOn w:val="DefaultParagraphFont"/>
    <w:rsid w:val="00A6072A"/>
  </w:style>
  <w:style w:type="character" w:customStyle="1" w:styleId="highwire-cite-metadata-coverdate">
    <w:name w:val="highwire-cite-metadata-coverdate"/>
    <w:basedOn w:val="DefaultParagraphFont"/>
    <w:rsid w:val="00A6072A"/>
  </w:style>
  <w:style w:type="character" w:customStyle="1" w:styleId="highwire-cite-metadata-volume">
    <w:name w:val="highwire-cite-metadata-volume"/>
    <w:basedOn w:val="DefaultParagraphFont"/>
    <w:rsid w:val="00A6072A"/>
  </w:style>
  <w:style w:type="character" w:customStyle="1" w:styleId="highwire-cite-metadata-issue">
    <w:name w:val="highwire-cite-metadata-issue"/>
    <w:basedOn w:val="DefaultParagraphFont"/>
    <w:rsid w:val="00A6072A"/>
  </w:style>
  <w:style w:type="character" w:customStyle="1" w:styleId="highwire-cite-metadata-pages">
    <w:name w:val="highwire-cite-metadata-pages"/>
    <w:basedOn w:val="DefaultParagraphFont"/>
    <w:rsid w:val="00A6072A"/>
  </w:style>
  <w:style w:type="character" w:customStyle="1" w:styleId="highwire-cite-metadata-doi">
    <w:name w:val="highwire-cite-metadata-doi"/>
    <w:basedOn w:val="DefaultParagraphFont"/>
    <w:rsid w:val="00A6072A"/>
  </w:style>
  <w:style w:type="character" w:customStyle="1" w:styleId="custom-link">
    <w:name w:val="custom-link"/>
    <w:basedOn w:val="DefaultParagraphFont"/>
    <w:rsid w:val="00A6072A"/>
  </w:style>
  <w:style w:type="paragraph" w:styleId="TOC3">
    <w:name w:val="toc 3"/>
    <w:basedOn w:val="Normal"/>
    <w:next w:val="Normal"/>
    <w:autoRedefine/>
    <w:uiPriority w:val="39"/>
    <w:unhideWhenUsed/>
    <w:rsid w:val="00A6072A"/>
    <w:pPr>
      <w:tabs>
        <w:tab w:val="left" w:pos="1440"/>
        <w:tab w:val="right" w:leader="dot" w:pos="8931"/>
      </w:tabs>
      <w:spacing w:line="480" w:lineRule="auto"/>
      <w:ind w:left="1276" w:hanging="709"/>
    </w:pPr>
    <w:rPr>
      <w:rFonts w:eastAsia="Times New Roman" w:cstheme="minorHAnsi"/>
      <w:szCs w:val="20"/>
      <w:lang w:val="es" w:eastAsia="es-PE"/>
    </w:rPr>
  </w:style>
  <w:style w:type="paragraph" w:styleId="TOC4">
    <w:name w:val="toc 4"/>
    <w:basedOn w:val="Normal"/>
    <w:next w:val="Normal"/>
    <w:autoRedefine/>
    <w:uiPriority w:val="39"/>
    <w:semiHidden/>
    <w:unhideWhenUsed/>
    <w:rsid w:val="00A6072A"/>
    <w:pPr>
      <w:ind w:left="720"/>
    </w:pPr>
    <w:rPr>
      <w:rFonts w:asciiTheme="minorHAnsi" w:eastAsia="Times New Roman" w:hAnsiTheme="minorHAnsi" w:cstheme="minorHAnsi"/>
      <w:sz w:val="20"/>
      <w:szCs w:val="20"/>
      <w:lang w:val="es" w:eastAsia="es-PE"/>
    </w:rPr>
  </w:style>
  <w:style w:type="paragraph" w:styleId="TOC5">
    <w:name w:val="toc 5"/>
    <w:basedOn w:val="Normal"/>
    <w:next w:val="Normal"/>
    <w:autoRedefine/>
    <w:uiPriority w:val="39"/>
    <w:semiHidden/>
    <w:unhideWhenUsed/>
    <w:rsid w:val="00A6072A"/>
    <w:pPr>
      <w:ind w:left="960"/>
    </w:pPr>
    <w:rPr>
      <w:rFonts w:asciiTheme="minorHAnsi" w:eastAsia="Times New Roman" w:hAnsiTheme="minorHAnsi" w:cstheme="minorHAnsi"/>
      <w:sz w:val="20"/>
      <w:szCs w:val="20"/>
      <w:lang w:val="es" w:eastAsia="es-PE"/>
    </w:rPr>
  </w:style>
  <w:style w:type="paragraph" w:styleId="TOC6">
    <w:name w:val="toc 6"/>
    <w:basedOn w:val="Normal"/>
    <w:next w:val="Normal"/>
    <w:autoRedefine/>
    <w:uiPriority w:val="39"/>
    <w:semiHidden/>
    <w:unhideWhenUsed/>
    <w:rsid w:val="00A6072A"/>
    <w:pPr>
      <w:ind w:left="1200"/>
    </w:pPr>
    <w:rPr>
      <w:rFonts w:asciiTheme="minorHAnsi" w:eastAsia="Times New Roman" w:hAnsiTheme="minorHAnsi" w:cstheme="minorHAnsi"/>
      <w:sz w:val="20"/>
      <w:szCs w:val="20"/>
      <w:lang w:val="es" w:eastAsia="es-PE"/>
    </w:rPr>
  </w:style>
  <w:style w:type="paragraph" w:styleId="TOC7">
    <w:name w:val="toc 7"/>
    <w:basedOn w:val="Normal"/>
    <w:next w:val="Normal"/>
    <w:autoRedefine/>
    <w:uiPriority w:val="39"/>
    <w:semiHidden/>
    <w:unhideWhenUsed/>
    <w:rsid w:val="00A6072A"/>
    <w:pPr>
      <w:ind w:left="1440"/>
    </w:pPr>
    <w:rPr>
      <w:rFonts w:asciiTheme="minorHAnsi" w:eastAsia="Times New Roman" w:hAnsiTheme="minorHAnsi" w:cstheme="minorHAnsi"/>
      <w:sz w:val="20"/>
      <w:szCs w:val="20"/>
      <w:lang w:val="es" w:eastAsia="es-PE"/>
    </w:rPr>
  </w:style>
  <w:style w:type="paragraph" w:styleId="TOC8">
    <w:name w:val="toc 8"/>
    <w:basedOn w:val="Normal"/>
    <w:next w:val="Normal"/>
    <w:autoRedefine/>
    <w:uiPriority w:val="39"/>
    <w:semiHidden/>
    <w:unhideWhenUsed/>
    <w:rsid w:val="00A6072A"/>
    <w:pPr>
      <w:ind w:left="1680"/>
    </w:pPr>
    <w:rPr>
      <w:rFonts w:asciiTheme="minorHAnsi" w:eastAsia="Times New Roman" w:hAnsiTheme="minorHAnsi" w:cstheme="minorHAnsi"/>
      <w:sz w:val="20"/>
      <w:szCs w:val="20"/>
      <w:lang w:val="es" w:eastAsia="es-PE"/>
    </w:rPr>
  </w:style>
  <w:style w:type="paragraph" w:styleId="TOC9">
    <w:name w:val="toc 9"/>
    <w:basedOn w:val="Normal"/>
    <w:next w:val="Normal"/>
    <w:autoRedefine/>
    <w:uiPriority w:val="39"/>
    <w:semiHidden/>
    <w:unhideWhenUsed/>
    <w:rsid w:val="00A6072A"/>
    <w:pPr>
      <w:ind w:left="1920"/>
    </w:pPr>
    <w:rPr>
      <w:rFonts w:asciiTheme="minorHAnsi" w:eastAsia="Times New Roman" w:hAnsiTheme="minorHAnsi" w:cstheme="minorHAnsi"/>
      <w:sz w:val="20"/>
      <w:szCs w:val="20"/>
      <w:lang w:val="es" w:eastAsia="es-PE"/>
    </w:rPr>
  </w:style>
  <w:style w:type="character" w:styleId="PageNumber">
    <w:name w:val="page number"/>
    <w:basedOn w:val="DefaultParagraphFont"/>
    <w:uiPriority w:val="99"/>
    <w:semiHidden/>
    <w:unhideWhenUsed/>
    <w:rsid w:val="00A6072A"/>
  </w:style>
  <w:style w:type="character" w:customStyle="1" w:styleId="hidden">
    <w:name w:val="hidden"/>
    <w:basedOn w:val="DefaultParagraphFont"/>
    <w:rsid w:val="00A6072A"/>
  </w:style>
  <w:style w:type="paragraph" w:customStyle="1" w:styleId="Descripcin2">
    <w:name w:val="Descripción2"/>
    <w:basedOn w:val="Normal"/>
    <w:rsid w:val="00A6072A"/>
    <w:pPr>
      <w:spacing w:before="100" w:beforeAutospacing="1" w:after="100" w:afterAutospacing="1"/>
    </w:pPr>
    <w:rPr>
      <w:rFonts w:eastAsia="Times New Roman" w:cs="Times New Roman"/>
      <w:szCs w:val="20"/>
      <w:lang w:val="es" w:eastAsia="es-PE"/>
    </w:rPr>
  </w:style>
  <w:style w:type="character" w:customStyle="1" w:styleId="medium-font">
    <w:name w:val="medium-font"/>
    <w:basedOn w:val="DefaultParagraphFont"/>
    <w:rsid w:val="00A6072A"/>
  </w:style>
  <w:style w:type="paragraph" w:customStyle="1" w:styleId="Ttulo1Justificado">
    <w:name w:val="Título 1 + Justificado"/>
    <w:basedOn w:val="Title"/>
    <w:rsid w:val="00A6072A"/>
    <w:pPr>
      <w:keepNext w:val="0"/>
      <w:keepLines w:val="0"/>
      <w:spacing w:before="140" w:after="140" w:line="360" w:lineRule="auto"/>
      <w:jc w:val="both"/>
    </w:pPr>
    <w:rPr>
      <w:rFonts w:ascii="Arial" w:hAnsi="Arial" w:cs="Arial"/>
      <w:sz w:val="24"/>
      <w:szCs w:val="20"/>
      <w:lang w:val="es" w:eastAsia="es-PE"/>
    </w:rPr>
  </w:style>
  <w:style w:type="paragraph" w:customStyle="1" w:styleId="Descripcin3">
    <w:name w:val="Descripción3"/>
    <w:basedOn w:val="Normal"/>
    <w:rsid w:val="00A6072A"/>
    <w:pPr>
      <w:spacing w:before="100" w:beforeAutospacing="1" w:after="100" w:afterAutospacing="1"/>
    </w:pPr>
    <w:rPr>
      <w:rFonts w:eastAsia="Times New Roman" w:cs="Times New Roman"/>
      <w:szCs w:val="20"/>
      <w:lang w:val="es" w:eastAsia="es-PE"/>
    </w:rPr>
  </w:style>
  <w:style w:type="paragraph" w:customStyle="1" w:styleId="subjectresults">
    <w:name w:val="subjectresults"/>
    <w:basedOn w:val="Normal"/>
    <w:rsid w:val="00A6072A"/>
    <w:pPr>
      <w:spacing w:before="100" w:beforeAutospacing="1" w:after="100" w:afterAutospacing="1"/>
    </w:pPr>
    <w:rPr>
      <w:rFonts w:eastAsia="Times New Roman" w:cs="Times New Roman"/>
      <w:szCs w:val="20"/>
      <w:lang w:val="es" w:eastAsia="es-PE"/>
    </w:rPr>
  </w:style>
  <w:style w:type="character" w:customStyle="1" w:styleId="nlmarticle-title">
    <w:name w:val="nlm_article-title"/>
    <w:basedOn w:val="DefaultParagraphFont"/>
    <w:rsid w:val="00A6072A"/>
  </w:style>
  <w:style w:type="character" w:customStyle="1" w:styleId="contribdegrees">
    <w:name w:val="contribdegrees"/>
    <w:basedOn w:val="DefaultParagraphFont"/>
    <w:rsid w:val="00A6072A"/>
  </w:style>
  <w:style w:type="paragraph" w:customStyle="1" w:styleId="downloadcitations">
    <w:name w:val="downloadcitations"/>
    <w:basedOn w:val="Normal"/>
    <w:rsid w:val="00A6072A"/>
    <w:pPr>
      <w:spacing w:before="100" w:beforeAutospacing="1" w:after="100" w:afterAutospacing="1"/>
    </w:pPr>
    <w:rPr>
      <w:rFonts w:eastAsia="Times New Roman" w:cs="Times New Roman"/>
      <w:szCs w:val="20"/>
      <w:lang w:val="es" w:eastAsia="es-PE"/>
    </w:rPr>
  </w:style>
  <w:style w:type="paragraph" w:customStyle="1" w:styleId="dx-doi">
    <w:name w:val="dx-doi"/>
    <w:basedOn w:val="Normal"/>
    <w:rsid w:val="00A6072A"/>
    <w:pPr>
      <w:spacing w:before="100" w:beforeAutospacing="1" w:after="100" w:afterAutospacing="1"/>
    </w:pPr>
    <w:rPr>
      <w:rFonts w:eastAsia="Times New Roman" w:cs="Times New Roman"/>
      <w:szCs w:val="20"/>
      <w:lang w:val="es" w:eastAsia="es-PE"/>
    </w:rPr>
  </w:style>
  <w:style w:type="paragraph" w:customStyle="1" w:styleId="Pa2">
    <w:name w:val="Pa2"/>
    <w:basedOn w:val="Default"/>
    <w:next w:val="Default"/>
    <w:uiPriority w:val="99"/>
    <w:rsid w:val="00A6072A"/>
    <w:pPr>
      <w:spacing w:line="211" w:lineRule="atLeast"/>
    </w:pPr>
    <w:rPr>
      <w:rFonts w:ascii="Simoncini Garamond Std" w:hAnsi="Simoncini Garamond Std" w:cstheme="minorBidi"/>
      <w:color w:val="auto"/>
    </w:rPr>
  </w:style>
  <w:style w:type="character" w:customStyle="1" w:styleId="A8">
    <w:name w:val="A8"/>
    <w:uiPriority w:val="99"/>
    <w:rsid w:val="00A6072A"/>
    <w:rPr>
      <w:rFonts w:cs="Simoncini Garamond Std"/>
      <w:color w:val="000000"/>
      <w:sz w:val="12"/>
    </w:rPr>
  </w:style>
  <w:style w:type="paragraph" w:customStyle="1" w:styleId="Descripcin4">
    <w:name w:val="Descripción4"/>
    <w:basedOn w:val="Normal"/>
    <w:rsid w:val="00A6072A"/>
    <w:pPr>
      <w:spacing w:before="100" w:beforeAutospacing="1" w:after="100" w:afterAutospacing="1"/>
    </w:pPr>
    <w:rPr>
      <w:rFonts w:eastAsia="Times New Roman" w:cs="Times New Roman"/>
      <w:szCs w:val="20"/>
      <w:lang w:val="es" w:eastAsia="es-PE"/>
    </w:rPr>
  </w:style>
  <w:style w:type="character" w:customStyle="1" w:styleId="contrib">
    <w:name w:val="contrib"/>
    <w:basedOn w:val="DefaultParagraphFont"/>
    <w:rsid w:val="00A6072A"/>
  </w:style>
  <w:style w:type="character" w:customStyle="1" w:styleId="aff-overlay">
    <w:name w:val="aff-overlay"/>
    <w:basedOn w:val="DefaultParagraphFont"/>
    <w:rsid w:val="00A6072A"/>
  </w:style>
  <w:style w:type="paragraph" w:customStyle="1" w:styleId="font-header">
    <w:name w:val="font-header"/>
    <w:basedOn w:val="Normal"/>
    <w:rsid w:val="00A6072A"/>
    <w:pPr>
      <w:spacing w:before="100" w:beforeAutospacing="1" w:after="100" w:afterAutospacing="1"/>
    </w:pPr>
    <w:rPr>
      <w:rFonts w:eastAsia="Times New Roman" w:cs="Times New Roman"/>
      <w:szCs w:val="20"/>
      <w:lang w:val="es" w:eastAsia="es-PE"/>
    </w:rPr>
  </w:style>
  <w:style w:type="paragraph" w:customStyle="1" w:styleId="aff">
    <w:name w:val="aff"/>
    <w:basedOn w:val="Normal"/>
    <w:rsid w:val="00A6072A"/>
    <w:pPr>
      <w:spacing w:before="100" w:beforeAutospacing="1" w:after="100" w:afterAutospacing="1"/>
    </w:pPr>
    <w:rPr>
      <w:rFonts w:eastAsia="Times New Roman" w:cs="Times New Roman"/>
      <w:szCs w:val="20"/>
      <w:lang w:val="es" w:eastAsia="es-PE"/>
    </w:rPr>
  </w:style>
  <w:style w:type="character" w:customStyle="1" w:styleId="Mencinsinresolver1">
    <w:name w:val="Mención sin resolver1"/>
    <w:basedOn w:val="DefaultParagraphFont"/>
    <w:uiPriority w:val="99"/>
    <w:semiHidden/>
    <w:unhideWhenUsed/>
    <w:rsid w:val="00A6072A"/>
    <w:rPr>
      <w:color w:val="605E5C"/>
      <w:shd w:val="clear" w:color="auto" w:fill="E1DFDD"/>
    </w:rPr>
  </w:style>
  <w:style w:type="character" w:customStyle="1" w:styleId="target-language">
    <w:name w:val="target-language"/>
    <w:basedOn w:val="DefaultParagraphFont"/>
    <w:rsid w:val="00A6072A"/>
  </w:style>
  <w:style w:type="paragraph" w:customStyle="1" w:styleId="Descripcin5">
    <w:name w:val="Descripción5"/>
    <w:basedOn w:val="Normal"/>
    <w:rsid w:val="00A6072A"/>
    <w:pPr>
      <w:spacing w:before="100" w:beforeAutospacing="1" w:after="100" w:afterAutospacing="1"/>
    </w:pPr>
    <w:rPr>
      <w:rFonts w:eastAsia="Times New Roman" w:cs="Times New Roman"/>
      <w:szCs w:val="20"/>
      <w:lang w:val="es" w:eastAsia="es-PE"/>
    </w:rPr>
  </w:style>
  <w:style w:type="paragraph" w:customStyle="1" w:styleId="Descripcin6">
    <w:name w:val="Descripción6"/>
    <w:basedOn w:val="Normal"/>
    <w:rsid w:val="00A6072A"/>
    <w:pPr>
      <w:spacing w:before="100" w:beforeAutospacing="1" w:after="100" w:afterAutospacing="1"/>
    </w:pPr>
    <w:rPr>
      <w:rFonts w:eastAsia="Times New Roman" w:cs="Times New Roman"/>
      <w:szCs w:val="20"/>
      <w:lang w:val="es" w:eastAsia="es-PE"/>
    </w:rPr>
  </w:style>
  <w:style w:type="character" w:customStyle="1" w:styleId="a-size-extra-large">
    <w:name w:val="a-size-extra-large"/>
    <w:basedOn w:val="DefaultParagraphFont"/>
    <w:rsid w:val="00A6072A"/>
  </w:style>
  <w:style w:type="paragraph" w:customStyle="1" w:styleId="Descripcin7">
    <w:name w:val="Descripción7"/>
    <w:basedOn w:val="Normal"/>
    <w:rsid w:val="00A6072A"/>
    <w:pPr>
      <w:spacing w:before="100" w:beforeAutospacing="1" w:after="100" w:afterAutospacing="1"/>
    </w:pPr>
    <w:rPr>
      <w:rFonts w:eastAsia="Times New Roman" w:cs="Times New Roman"/>
      <w:szCs w:val="20"/>
      <w:lang w:val="es" w:eastAsia="es-PE"/>
    </w:rPr>
  </w:style>
  <w:style w:type="character" w:customStyle="1" w:styleId="apple-converted-space">
    <w:name w:val="apple-converted-space"/>
    <w:basedOn w:val="DefaultParagraphFont"/>
    <w:rsid w:val="00A6072A"/>
  </w:style>
  <w:style w:type="character" w:customStyle="1" w:styleId="y2iqfc">
    <w:name w:val="y2iqfc"/>
    <w:basedOn w:val="DefaultParagraphFont"/>
    <w:rsid w:val="00A6072A"/>
  </w:style>
  <w:style w:type="paragraph" w:customStyle="1" w:styleId="Referencias">
    <w:name w:val="Referencias"/>
    <w:basedOn w:val="Normal"/>
    <w:link w:val="ReferenciasChar"/>
    <w:rsid w:val="00A6072A"/>
    <w:pPr>
      <w:spacing w:line="480" w:lineRule="auto"/>
      <w:ind w:left="709" w:hanging="709"/>
    </w:pPr>
    <w:rPr>
      <w:rFonts w:cs="Times New Roman"/>
      <w:szCs w:val="20"/>
      <w:lang w:val="es" w:eastAsia="es-PE"/>
    </w:rPr>
  </w:style>
  <w:style w:type="character" w:customStyle="1" w:styleId="ReferenciasChar">
    <w:name w:val="Referencias Char"/>
    <w:basedOn w:val="DefaultParagraphFont"/>
    <w:link w:val="Referencias"/>
    <w:rsid w:val="00A6072A"/>
    <w:rPr>
      <w:rFonts w:ascii="Times New Roman" w:hAnsi="Times New Roman" w:cs="Times New Roman"/>
      <w:sz w:val="24"/>
      <w:szCs w:val="20"/>
      <w:lang w:val="es" w:eastAsia="es-PE"/>
    </w:rPr>
  </w:style>
  <w:style w:type="character" w:customStyle="1" w:styleId="given-names">
    <w:name w:val="given-names"/>
    <w:basedOn w:val="DefaultParagraphFont"/>
    <w:rsid w:val="00A6072A"/>
  </w:style>
  <w:style w:type="character" w:customStyle="1" w:styleId="surname">
    <w:name w:val="surname"/>
    <w:basedOn w:val="DefaultParagraphFont"/>
    <w:rsid w:val="00A6072A"/>
  </w:style>
  <w:style w:type="character" w:customStyle="1" w:styleId="intentbooktitle">
    <w:name w:val="intent_book_title"/>
    <w:basedOn w:val="DefaultParagraphFont"/>
    <w:rsid w:val="00A6072A"/>
  </w:style>
  <w:style w:type="paragraph" w:customStyle="1" w:styleId="mt-0">
    <w:name w:val="mt-0"/>
    <w:basedOn w:val="Normal"/>
    <w:rsid w:val="00A6072A"/>
    <w:pPr>
      <w:spacing w:before="100" w:beforeAutospacing="1" w:after="100" w:afterAutospacing="1"/>
    </w:pPr>
    <w:rPr>
      <w:rFonts w:eastAsia="Times New Roman" w:cs="Times New Roman"/>
      <w:szCs w:val="20"/>
      <w:lang w:val="es" w:eastAsia="es-PE"/>
    </w:rPr>
  </w:style>
  <w:style w:type="character" w:customStyle="1" w:styleId="intentbookpisbn">
    <w:name w:val="intent_book_p_isbn"/>
    <w:basedOn w:val="DefaultParagraphFont"/>
    <w:rsid w:val="00A6072A"/>
  </w:style>
  <w:style w:type="character" w:customStyle="1" w:styleId="intentbookeisbn">
    <w:name w:val="intent_book_e_isbn"/>
    <w:basedOn w:val="DefaultParagraphFont"/>
    <w:rsid w:val="00A6072A"/>
  </w:style>
  <w:style w:type="character" w:customStyle="1" w:styleId="intentjournalissn">
    <w:name w:val="intent_journal_issn"/>
    <w:basedOn w:val="DefaultParagraphFont"/>
    <w:rsid w:val="00A6072A"/>
  </w:style>
  <w:style w:type="character" w:customStyle="1" w:styleId="intentjournalpublicationdate">
    <w:name w:val="intent_journal_publication_date"/>
    <w:basedOn w:val="DefaultParagraphFont"/>
    <w:rsid w:val="00A6072A"/>
  </w:style>
  <w:style w:type="paragraph" w:styleId="ListNumber2">
    <w:name w:val="List Number 2"/>
    <w:basedOn w:val="Normal"/>
    <w:rsid w:val="00A6072A"/>
    <w:pPr>
      <w:numPr>
        <w:numId w:val="6"/>
      </w:numPr>
      <w:tabs>
        <w:tab w:val="clear" w:pos="3697"/>
      </w:tabs>
      <w:spacing w:line="480" w:lineRule="auto"/>
      <w:ind w:left="0" w:firstLine="0"/>
    </w:pPr>
    <w:rPr>
      <w:rFonts w:eastAsia="Times New Roman" w:cs="Times New Roman"/>
      <w:szCs w:val="20"/>
      <w:lang w:val="es" w:eastAsia="es-PE"/>
    </w:rPr>
  </w:style>
  <w:style w:type="character" w:customStyle="1" w:styleId="serialtitle">
    <w:name w:val="serial_title"/>
    <w:basedOn w:val="DefaultParagraphFont"/>
    <w:rsid w:val="00A6072A"/>
  </w:style>
  <w:style w:type="character" w:customStyle="1" w:styleId="volumeissue">
    <w:name w:val="volume_issue"/>
    <w:basedOn w:val="DefaultParagraphFont"/>
    <w:rsid w:val="00A6072A"/>
  </w:style>
  <w:style w:type="character" w:customStyle="1" w:styleId="pagerange">
    <w:name w:val="page_range"/>
    <w:basedOn w:val="DefaultParagraphFont"/>
    <w:rsid w:val="00A6072A"/>
  </w:style>
  <w:style w:type="character" w:customStyle="1" w:styleId="doilink">
    <w:name w:val="doi_link"/>
    <w:basedOn w:val="DefaultParagraphFont"/>
    <w:rsid w:val="00A6072A"/>
  </w:style>
  <w:style w:type="paragraph" w:styleId="Bibliography">
    <w:name w:val="Bibliography"/>
    <w:basedOn w:val="Normal"/>
    <w:next w:val="Normal"/>
    <w:uiPriority w:val="37"/>
    <w:unhideWhenUsed/>
    <w:rsid w:val="00A6072A"/>
    <w:rPr>
      <w:rFonts w:eastAsia="Times New Roman" w:cs="Times New Roman"/>
      <w:szCs w:val="20"/>
      <w:lang w:val="es" w:eastAsia="es-PE"/>
    </w:rPr>
  </w:style>
  <w:style w:type="paragraph" w:styleId="Caption">
    <w:name w:val="caption"/>
    <w:basedOn w:val="Normal"/>
    <w:next w:val="Normal"/>
    <w:uiPriority w:val="35"/>
    <w:unhideWhenUsed/>
    <w:rsid w:val="00A6072A"/>
    <w:pPr>
      <w:spacing w:after="200"/>
    </w:pPr>
    <w:rPr>
      <w:rFonts w:eastAsia="Times New Roman" w:cs="Times New Roman"/>
      <w:i/>
      <w:color w:val="1F497D" w:themeColor="text2"/>
      <w:sz w:val="18"/>
      <w:szCs w:val="20"/>
      <w:lang w:val="es" w:eastAsia="es-PE"/>
    </w:rPr>
  </w:style>
  <w:style w:type="paragraph" w:styleId="TableofFigures">
    <w:name w:val="table of figures"/>
    <w:basedOn w:val="Normal"/>
    <w:next w:val="Normal"/>
    <w:uiPriority w:val="99"/>
    <w:unhideWhenUsed/>
    <w:rsid w:val="00A6072A"/>
    <w:rPr>
      <w:rFonts w:eastAsia="Times New Roman" w:cs="Times New Roman"/>
      <w:szCs w:val="20"/>
      <w:lang w:val="es" w:eastAsia="es-PE"/>
    </w:rPr>
  </w:style>
  <w:style w:type="paragraph" w:customStyle="1" w:styleId="Estilo1">
    <w:name w:val="Estilo1"/>
    <w:link w:val="Estilo1Car"/>
    <w:rsid w:val="00A6072A"/>
    <w:pPr>
      <w:spacing w:line="480" w:lineRule="auto"/>
      <w:ind w:firstLine="700"/>
      <w:contextualSpacing/>
    </w:pPr>
    <w:rPr>
      <w:rFonts w:ascii="Times New Roman" w:eastAsia="Times New Roman" w:hAnsi="Times New Roman" w:cs="Times New Roman"/>
      <w:kern w:val="36"/>
      <w:sz w:val="24"/>
      <w:szCs w:val="20"/>
      <w:lang w:val="es" w:eastAsia="es-PE"/>
    </w:rPr>
  </w:style>
  <w:style w:type="character" w:customStyle="1" w:styleId="Estilo1Car">
    <w:name w:val="Estilo1 Car"/>
    <w:basedOn w:val="Heading1Char"/>
    <w:link w:val="Estilo1"/>
    <w:rsid w:val="00A6072A"/>
    <w:rPr>
      <w:rFonts w:ascii="Times New Roman" w:eastAsia="Times New Roman" w:hAnsi="Times New Roman" w:cs="Times New Roman"/>
      <w:b w:val="0"/>
      <w:bCs w:val="0"/>
      <w:kern w:val="36"/>
      <w:sz w:val="24"/>
      <w:szCs w:val="20"/>
      <w:lang w:val="es" w:eastAsia="es-PE"/>
    </w:rPr>
  </w:style>
  <w:style w:type="character" w:customStyle="1" w:styleId="Mencinsinresolver2">
    <w:name w:val="Mención sin resolver2"/>
    <w:basedOn w:val="DefaultParagraphFont"/>
    <w:uiPriority w:val="99"/>
    <w:semiHidden/>
    <w:unhideWhenUsed/>
    <w:rsid w:val="00A6072A"/>
    <w:rPr>
      <w:color w:val="605E5C"/>
      <w:shd w:val="clear" w:color="auto" w:fill="E1DFDD"/>
    </w:rPr>
  </w:style>
  <w:style w:type="character" w:customStyle="1" w:styleId="A4">
    <w:name w:val="A4"/>
    <w:uiPriority w:val="99"/>
    <w:rsid w:val="00A6072A"/>
    <w:rPr>
      <w:rFonts w:cs="Arimo"/>
      <w:b/>
      <w:color w:val="221E1F"/>
      <w:sz w:val="11"/>
    </w:rPr>
  </w:style>
  <w:style w:type="paragraph" w:customStyle="1" w:styleId="TableParagraph">
    <w:name w:val="Table Paragraph"/>
    <w:basedOn w:val="Normal"/>
    <w:uiPriority w:val="1"/>
    <w:rsid w:val="00A6072A"/>
    <w:pPr>
      <w:widowControl w:val="0"/>
      <w:autoSpaceDE w:val="0"/>
      <w:autoSpaceDN w:val="0"/>
      <w:ind w:left="105"/>
    </w:pPr>
    <w:rPr>
      <w:rFonts w:eastAsia="Times New Roman" w:cs="Times New Roman"/>
      <w:sz w:val="22"/>
      <w:szCs w:val="20"/>
      <w:lang w:val="es" w:eastAsia="es-PE"/>
    </w:rPr>
  </w:style>
  <w:style w:type="table" w:customStyle="1" w:styleId="TableNormal2">
    <w:name w:val="Table Normal2"/>
    <w:uiPriority w:val="2"/>
    <w:semiHidden/>
    <w:unhideWhenUsed/>
    <w:qFormat/>
    <w:rsid w:val="00A6072A"/>
    <w:pPr>
      <w:widowControl w:val="0"/>
      <w:autoSpaceDE w:val="0"/>
      <w:autoSpaceDN w:val="0"/>
      <w:spacing w:after="0" w:line="240" w:lineRule="auto"/>
    </w:pPr>
    <w:rPr>
      <w:szCs w:val="20"/>
      <w:lang w:val="es" w:eastAsia="es-PE"/>
    </w:rPr>
    <w:tblPr>
      <w:tblInd w:w="0" w:type="dxa"/>
      <w:tblCellMar>
        <w:top w:w="0" w:type="dxa"/>
        <w:left w:w="0" w:type="dxa"/>
        <w:bottom w:w="0" w:type="dxa"/>
        <w:right w:w="0" w:type="dxa"/>
      </w:tblCellMar>
    </w:tblPr>
  </w:style>
  <w:style w:type="paragraph" w:styleId="BodyText">
    <w:name w:val="Body Text"/>
    <w:basedOn w:val="Normal"/>
    <w:link w:val="BodyTextChar"/>
    <w:uiPriority w:val="1"/>
    <w:rsid w:val="00A6072A"/>
    <w:pPr>
      <w:widowControl w:val="0"/>
      <w:autoSpaceDE w:val="0"/>
      <w:autoSpaceDN w:val="0"/>
    </w:pPr>
    <w:rPr>
      <w:rFonts w:eastAsia="Times New Roman" w:cs="Times New Roman"/>
      <w:szCs w:val="20"/>
      <w:lang w:val="es" w:eastAsia="es-PE"/>
    </w:rPr>
  </w:style>
  <w:style w:type="character" w:customStyle="1" w:styleId="BodyTextChar">
    <w:name w:val="Body Text Char"/>
    <w:basedOn w:val="DefaultParagraphFont"/>
    <w:link w:val="BodyText"/>
    <w:uiPriority w:val="1"/>
    <w:rsid w:val="00A6072A"/>
    <w:rPr>
      <w:rFonts w:ascii="Times New Roman" w:eastAsia="Times New Roman" w:hAnsi="Times New Roman" w:cs="Times New Roman"/>
      <w:sz w:val="24"/>
      <w:szCs w:val="20"/>
      <w:lang w:val="es" w:eastAsia="es-PE"/>
    </w:rPr>
  </w:style>
  <w:style w:type="paragraph" w:styleId="NoSpacing">
    <w:name w:val="No Spacing"/>
    <w:uiPriority w:val="1"/>
    <w:qFormat/>
    <w:rsid w:val="00A6072A"/>
    <w:pPr>
      <w:spacing w:after="0" w:line="240" w:lineRule="auto"/>
    </w:pPr>
    <w:rPr>
      <w:rFonts w:ascii="Times New Roman" w:eastAsia="Times New Roman" w:hAnsi="Times New Roman" w:cs="Times New Roman"/>
      <w:sz w:val="24"/>
      <w:szCs w:val="20"/>
      <w:lang w:val="es" w:eastAsia="es-PE"/>
    </w:rPr>
  </w:style>
  <w:style w:type="character" w:customStyle="1" w:styleId="italica">
    <w:name w:val="italica"/>
    <w:basedOn w:val="DefaultParagraphFont"/>
    <w:rsid w:val="00A6072A"/>
  </w:style>
  <w:style w:type="character" w:customStyle="1" w:styleId="Mencinsinresolver3">
    <w:name w:val="Mención sin resolver3"/>
    <w:basedOn w:val="DefaultParagraphFont"/>
    <w:uiPriority w:val="99"/>
    <w:semiHidden/>
    <w:unhideWhenUsed/>
    <w:rsid w:val="00A6072A"/>
    <w:rPr>
      <w:color w:val="605E5C"/>
      <w:shd w:val="clear" w:color="auto" w:fill="E1DFDD"/>
    </w:rPr>
  </w:style>
  <w:style w:type="paragraph" w:customStyle="1" w:styleId="xAbstractFO">
    <w:name w:val="xAbstractF/O"/>
    <w:basedOn w:val="Normal"/>
    <w:rsid w:val="00A6072A"/>
    <w:pPr>
      <w:overflowPunct w:val="0"/>
      <w:autoSpaceDE w:val="0"/>
      <w:autoSpaceDN w:val="0"/>
      <w:adjustRightInd w:val="0"/>
      <w:spacing w:before="20"/>
      <w:ind w:left="284" w:right="284"/>
      <w:jc w:val="both"/>
      <w:textAlignment w:val="baseline"/>
    </w:pPr>
    <w:rPr>
      <w:rFonts w:eastAsia="Times New Roman" w:cs="Times New Roman"/>
      <w:sz w:val="22"/>
      <w:szCs w:val="20"/>
      <w:lang w:val="es" w:eastAsia="es-PE"/>
    </w:rPr>
  </w:style>
  <w:style w:type="numbering" w:customStyle="1" w:styleId="Estilo2">
    <w:name w:val="Estilo2"/>
    <w:uiPriority w:val="99"/>
    <w:rsid w:val="00A6072A"/>
    <w:pPr>
      <w:numPr>
        <w:numId w:val="7"/>
      </w:numPr>
    </w:pPr>
  </w:style>
  <w:style w:type="numbering" w:customStyle="1" w:styleId="Estilo3">
    <w:name w:val="Estilo3"/>
    <w:uiPriority w:val="99"/>
    <w:rsid w:val="00A6072A"/>
    <w:pPr>
      <w:numPr>
        <w:numId w:val="8"/>
      </w:numPr>
    </w:pPr>
  </w:style>
  <w:style w:type="table" w:customStyle="1" w:styleId="Tablaconcuadrcula1">
    <w:name w:val="Tabla con cuadrícula1"/>
    <w:basedOn w:val="TableNormal"/>
    <w:next w:val="TableGrid"/>
    <w:uiPriority w:val="39"/>
    <w:rsid w:val="00A6072A"/>
    <w:pPr>
      <w:spacing w:after="0" w:line="240" w:lineRule="auto"/>
    </w:pPr>
    <w:rPr>
      <w:rFonts w:eastAsiaTheme="minorEastAsia"/>
      <w:szCs w:val="20"/>
      <w:lang w:val="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6072A"/>
    <w:rPr>
      <w:rFonts w:ascii="Segoe UI" w:hAnsi="Segoe UI" w:cs="Segoe UI" w:hint="default"/>
      <w:sz w:val="18"/>
      <w:shd w:val="clear" w:color="auto" w:fill="D3D3D3"/>
    </w:rPr>
  </w:style>
  <w:style w:type="paragraph" w:customStyle="1" w:styleId="xHeadA">
    <w:name w:val="xHeadA"/>
    <w:basedOn w:val="Normal"/>
    <w:rsid w:val="00A6072A"/>
    <w:pPr>
      <w:overflowPunct w:val="0"/>
      <w:autoSpaceDE w:val="0"/>
      <w:autoSpaceDN w:val="0"/>
      <w:adjustRightInd w:val="0"/>
      <w:spacing w:before="120"/>
      <w:textAlignment w:val="baseline"/>
    </w:pPr>
    <w:rPr>
      <w:rFonts w:eastAsia="Times New Roman" w:cs="Times New Roman"/>
      <w:b/>
      <w:sz w:val="28"/>
      <w:szCs w:val="20"/>
      <w:lang w:val="es" w:eastAsia="es-PE"/>
    </w:rPr>
  </w:style>
  <w:style w:type="paragraph" w:customStyle="1" w:styleId="xParaFO">
    <w:name w:val="xParaF/O"/>
    <w:basedOn w:val="Header"/>
    <w:rsid w:val="00A6072A"/>
    <w:pPr>
      <w:tabs>
        <w:tab w:val="clear" w:pos="4536"/>
        <w:tab w:val="clear" w:pos="9072"/>
      </w:tabs>
      <w:overflowPunct w:val="0"/>
      <w:autoSpaceDE w:val="0"/>
      <w:autoSpaceDN w:val="0"/>
      <w:adjustRightInd w:val="0"/>
      <w:spacing w:before="20" w:line="360" w:lineRule="auto"/>
      <w:jc w:val="both"/>
      <w:textAlignment w:val="baseline"/>
    </w:pPr>
    <w:rPr>
      <w:rFonts w:eastAsia="Times New Roman" w:cs="Times New Roman"/>
      <w:sz w:val="22"/>
      <w:szCs w:val="20"/>
      <w:lang w:val="es" w:eastAsia="es-PE"/>
    </w:rPr>
  </w:style>
  <w:style w:type="paragraph" w:customStyle="1" w:styleId="P68B1DB1-Prrafodelista1">
    <w:name w:val="P68B1DB1-Prrafodelista1"/>
    <w:basedOn w:val="ListParagraph"/>
    <w:rsid w:val="00A6072A"/>
    <w:rPr>
      <w:b/>
      <w:szCs w:val="20"/>
      <w:lang w:val="es" w:eastAsia="es-PE"/>
    </w:rPr>
  </w:style>
  <w:style w:type="paragraph" w:customStyle="1" w:styleId="P68B1DB1-Normal2">
    <w:name w:val="P68B1DB1-Normal2"/>
    <w:basedOn w:val="Normal"/>
    <w:rsid w:val="00A6072A"/>
    <w:rPr>
      <w:rFonts w:cs="Times New Roman"/>
      <w:szCs w:val="20"/>
      <w:lang w:val="es" w:eastAsia="es-PE"/>
    </w:rPr>
  </w:style>
  <w:style w:type="paragraph" w:customStyle="1" w:styleId="P68B1DB1-Normal3">
    <w:name w:val="P68B1DB1-Normal3"/>
    <w:basedOn w:val="Normal"/>
    <w:rsid w:val="00A6072A"/>
    <w:rPr>
      <w:rFonts w:cs="Times New Roman"/>
      <w:b/>
      <w:color w:val="333333"/>
      <w:szCs w:val="20"/>
      <w:lang w:val="es" w:eastAsia="es-PE"/>
    </w:rPr>
  </w:style>
  <w:style w:type="paragraph" w:customStyle="1" w:styleId="P68B1DB1-Normal4">
    <w:name w:val="P68B1DB1-Normal4"/>
    <w:basedOn w:val="Normal"/>
    <w:rsid w:val="00A6072A"/>
    <w:rPr>
      <w:rFonts w:cs="Times New Roman"/>
      <w:color w:val="333333"/>
      <w:szCs w:val="20"/>
      <w:lang w:val="es" w:eastAsia="es-PE"/>
    </w:rPr>
  </w:style>
  <w:style w:type="paragraph" w:customStyle="1" w:styleId="P68B1DB1-Normal5">
    <w:name w:val="P68B1DB1-Normal5"/>
    <w:basedOn w:val="Normal"/>
    <w:rsid w:val="00A6072A"/>
    <w:rPr>
      <w:rFonts w:eastAsia="Times New Roman" w:cs="Times New Roman"/>
      <w:color w:val="000000" w:themeColor="text1"/>
      <w:sz w:val="18"/>
      <w:szCs w:val="20"/>
      <w:lang w:val="es" w:eastAsia="es-PE"/>
    </w:rPr>
  </w:style>
  <w:style w:type="paragraph" w:customStyle="1" w:styleId="P68B1DB1-Normal6">
    <w:name w:val="P68B1DB1-Normal6"/>
    <w:basedOn w:val="Normal"/>
    <w:rsid w:val="00A6072A"/>
    <w:rPr>
      <w:rFonts w:eastAsiaTheme="minorEastAsia" w:cs="Times New Roman"/>
      <w:szCs w:val="20"/>
      <w:lang w:val="es" w:eastAsia="es-PE"/>
    </w:rPr>
  </w:style>
  <w:style w:type="paragraph" w:customStyle="1" w:styleId="P68B1DB1-Normal7">
    <w:name w:val="P68B1DB1-Normal7"/>
    <w:basedOn w:val="Normal"/>
    <w:rsid w:val="00A6072A"/>
    <w:rPr>
      <w:rFonts w:eastAsiaTheme="minorEastAsia" w:cs="Times New Roman"/>
      <w:b/>
      <w:szCs w:val="20"/>
      <w:lang w:val="es" w:eastAsia="es-PE"/>
    </w:rPr>
  </w:style>
  <w:style w:type="paragraph" w:customStyle="1" w:styleId="P68B1DB1-Normal8">
    <w:name w:val="P68B1DB1-Normal8"/>
    <w:basedOn w:val="Normal"/>
    <w:rsid w:val="00A6072A"/>
    <w:rPr>
      <w:rFonts w:eastAsiaTheme="minorEastAsia" w:cs="Times New Roman"/>
      <w:color w:val="000000"/>
      <w:szCs w:val="20"/>
      <w:lang w:val="es" w:eastAsia="es-PE"/>
    </w:rPr>
  </w:style>
  <w:style w:type="paragraph" w:customStyle="1" w:styleId="P68B1DB1-Normal9">
    <w:name w:val="P68B1DB1-Normal9"/>
    <w:basedOn w:val="Normal"/>
    <w:rsid w:val="00A6072A"/>
    <w:rPr>
      <w:rFonts w:eastAsia="Times New Roman" w:cs="Times New Roman"/>
      <w:b/>
      <w:szCs w:val="20"/>
      <w:lang w:val="es" w:eastAsia="es-PE"/>
    </w:rPr>
  </w:style>
  <w:style w:type="paragraph" w:customStyle="1" w:styleId="P68B1DB1-Normal10">
    <w:name w:val="P68B1DB1-Normal10"/>
    <w:basedOn w:val="Normal"/>
    <w:rsid w:val="00A6072A"/>
    <w:rPr>
      <w:rFonts w:eastAsia="Times New Roman" w:cs="Times New Roman"/>
      <w:color w:val="000000"/>
      <w:sz w:val="20"/>
      <w:szCs w:val="20"/>
      <w:lang w:val="es" w:eastAsia="es-PE"/>
    </w:rPr>
  </w:style>
  <w:style w:type="paragraph" w:customStyle="1" w:styleId="P68B1DB1-Normal11">
    <w:name w:val="P68B1DB1-Normal11"/>
    <w:basedOn w:val="Normal"/>
    <w:rsid w:val="00A6072A"/>
    <w:rPr>
      <w:rFonts w:eastAsia="Times New Roman" w:cs="Times New Roman"/>
      <w:b/>
      <w:color w:val="000000"/>
      <w:szCs w:val="20"/>
      <w:lang w:val="es" w:eastAsia="es-PE"/>
    </w:rPr>
  </w:style>
  <w:style w:type="paragraph" w:customStyle="1" w:styleId="P68B1DB1-Normal12">
    <w:name w:val="P68B1DB1-Normal12"/>
    <w:basedOn w:val="Normal"/>
    <w:rsid w:val="00A6072A"/>
    <w:rPr>
      <w:rFonts w:eastAsia="Times New Roman" w:cs="Times New Roman"/>
      <w:color w:val="000000"/>
      <w:szCs w:val="20"/>
      <w:lang w:val="es" w:eastAsia="es-PE"/>
    </w:rPr>
  </w:style>
  <w:style w:type="paragraph" w:customStyle="1" w:styleId="P68B1DB1-Normal13">
    <w:name w:val="P68B1DB1-Normal13"/>
    <w:basedOn w:val="Normal"/>
    <w:rsid w:val="00A6072A"/>
    <w:rPr>
      <w:rFonts w:eastAsia="Times New Roman" w:cs="Times New Roman"/>
      <w:szCs w:val="20"/>
      <w:highlight w:val="lightGray"/>
      <w:lang w:val="es" w:eastAsia="es-PE"/>
    </w:rPr>
  </w:style>
  <w:style w:type="paragraph" w:customStyle="1" w:styleId="P68B1DB1-Normal14">
    <w:name w:val="P68B1DB1-Normal14"/>
    <w:basedOn w:val="Normal"/>
    <w:rsid w:val="00A6072A"/>
    <w:rPr>
      <w:rFonts w:eastAsia="Times New Roman" w:cs="Times New Roman"/>
      <w:sz w:val="22"/>
      <w:szCs w:val="20"/>
      <w:lang w:val="es" w:eastAsia="es-PE"/>
    </w:rPr>
  </w:style>
  <w:style w:type="paragraph" w:customStyle="1" w:styleId="P68B1DB1-Normal15">
    <w:name w:val="P68B1DB1-Normal15"/>
    <w:basedOn w:val="Normal"/>
    <w:rsid w:val="00A6072A"/>
    <w:rPr>
      <w:rFonts w:asciiTheme="minorHAnsi" w:eastAsiaTheme="minorEastAsia" w:hAnsiTheme="minorHAnsi"/>
      <w:sz w:val="22"/>
      <w:szCs w:val="20"/>
      <w:lang w:val="es" w:eastAsia="es-PE"/>
    </w:rPr>
  </w:style>
  <w:style w:type="paragraph" w:customStyle="1" w:styleId="P68B1DB1-Prrafodelista16">
    <w:name w:val="P68B1DB1-Prrafodelista16"/>
    <w:basedOn w:val="ListParagraph"/>
    <w:rsid w:val="00A6072A"/>
    <w:rPr>
      <w:rFonts w:eastAsiaTheme="minorEastAsia"/>
      <w:b/>
      <w:color w:val="000000" w:themeColor="text1"/>
      <w:szCs w:val="20"/>
      <w:lang w:val="es" w:eastAsia="es-PE"/>
    </w:rPr>
  </w:style>
  <w:style w:type="paragraph" w:customStyle="1" w:styleId="P68B1DB1-TableParagraph2">
    <w:name w:val="P68B1DB1-TableParagraph2"/>
    <w:basedOn w:val="TableParagraph"/>
    <w:rsid w:val="00A6072A"/>
    <w:rPr>
      <w:i/>
      <w:sz w:val="24"/>
      <w:lang w:eastAsia="en-US"/>
    </w:rPr>
  </w:style>
  <w:style w:type="character" w:styleId="UnresolvedMention">
    <w:name w:val="Unresolved Mention"/>
    <w:basedOn w:val="DefaultParagraphFont"/>
    <w:uiPriority w:val="99"/>
    <w:semiHidden/>
    <w:unhideWhenUsed/>
    <w:rsid w:val="00A6072A"/>
    <w:rPr>
      <w:color w:val="605E5C"/>
      <w:shd w:val="clear" w:color="auto" w:fill="E1DFDD"/>
    </w:rPr>
  </w:style>
  <w:style w:type="table" w:customStyle="1" w:styleId="Tablaconcuadrcula2">
    <w:name w:val="Tabla con cuadrícula2"/>
    <w:basedOn w:val="TableNormal"/>
    <w:next w:val="TableGrid"/>
    <w:uiPriority w:val="39"/>
    <w:rsid w:val="00A6072A"/>
    <w:pPr>
      <w:spacing w:after="0" w:line="240" w:lineRule="auto"/>
    </w:pPr>
    <w:rPr>
      <w:rFonts w:eastAsiaTheme="minorEastAsia"/>
      <w:kern w:val="2"/>
      <w:lang w:val="es-PE"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ipoteza">
    <w:name w:val="1 hipoteza"/>
    <w:basedOn w:val="Normal"/>
    <w:qFormat/>
    <w:rsid w:val="002E7596"/>
    <w:pPr>
      <w:tabs>
        <w:tab w:val="left" w:pos="709"/>
      </w:tabs>
      <w:spacing w:before="120" w:after="120"/>
      <w:ind w:left="811" w:hanging="357"/>
      <w:jc w:val="both"/>
    </w:pPr>
    <w:rPr>
      <w:szCs w:val="24"/>
      <w:lang w:val="en-US"/>
    </w:rPr>
  </w:style>
  <w:style w:type="paragraph" w:customStyle="1" w:styleId="TABELE">
    <w:name w:val="TABELE"/>
    <w:basedOn w:val="Normal"/>
    <w:rsid w:val="000F2882"/>
    <w:pPr>
      <w:autoSpaceDE w:val="0"/>
      <w:autoSpaceDN w:val="0"/>
      <w:adjustRightInd w:val="0"/>
      <w:ind w:left="62" w:right="62"/>
      <w:jc w:val="center"/>
    </w:pPr>
    <w:rPr>
      <w:rFonts w:cs="Courier New"/>
      <w:iCs/>
      <w:noProof/>
      <w:color w:val="000000"/>
      <w:sz w:val="20"/>
      <w:szCs w:val="20"/>
    </w:rPr>
  </w:style>
  <w:style w:type="character" w:customStyle="1" w:styleId="yrbpuc">
    <w:name w:val="yrbpuc"/>
    <w:basedOn w:val="DefaultParagraphFont"/>
    <w:rsid w:val="00C13A65"/>
  </w:style>
  <w:style w:type="character" w:customStyle="1" w:styleId="Heading7Char">
    <w:name w:val="Heading 7 Char"/>
    <w:basedOn w:val="DefaultParagraphFont"/>
    <w:link w:val="Heading7"/>
    <w:uiPriority w:val="9"/>
    <w:semiHidden/>
    <w:rsid w:val="006B432A"/>
    <w:rPr>
      <w:rFonts w:eastAsiaTheme="majorEastAsia" w:cstheme="majorBidi"/>
      <w:color w:val="595959" w:themeColor="text1" w:themeTint="A6"/>
      <w:kern w:val="2"/>
      <w:sz w:val="24"/>
      <w:szCs w:val="24"/>
      <w:lang w:val="es-PE"/>
      <w14:ligatures w14:val="standardContextual"/>
    </w:rPr>
  </w:style>
  <w:style w:type="character" w:customStyle="1" w:styleId="Heading8Char">
    <w:name w:val="Heading 8 Char"/>
    <w:basedOn w:val="DefaultParagraphFont"/>
    <w:link w:val="Heading8"/>
    <w:uiPriority w:val="9"/>
    <w:semiHidden/>
    <w:rsid w:val="006B432A"/>
    <w:rPr>
      <w:rFonts w:eastAsiaTheme="majorEastAsia" w:cstheme="majorBidi"/>
      <w:i/>
      <w:iCs/>
      <w:color w:val="272727" w:themeColor="text1" w:themeTint="D8"/>
      <w:kern w:val="2"/>
      <w:sz w:val="24"/>
      <w:szCs w:val="24"/>
      <w:lang w:val="es-PE"/>
      <w14:ligatures w14:val="standardContextual"/>
    </w:rPr>
  </w:style>
  <w:style w:type="character" w:customStyle="1" w:styleId="Heading9Char">
    <w:name w:val="Heading 9 Char"/>
    <w:basedOn w:val="DefaultParagraphFont"/>
    <w:link w:val="Heading9"/>
    <w:uiPriority w:val="9"/>
    <w:semiHidden/>
    <w:rsid w:val="006B432A"/>
    <w:rPr>
      <w:rFonts w:eastAsiaTheme="majorEastAsia" w:cstheme="majorBidi"/>
      <w:color w:val="272727" w:themeColor="text1" w:themeTint="D8"/>
      <w:kern w:val="2"/>
      <w:sz w:val="24"/>
      <w:szCs w:val="24"/>
      <w:lang w:val="es-PE"/>
      <w14:ligatures w14:val="standardContextual"/>
    </w:rPr>
  </w:style>
  <w:style w:type="paragraph" w:styleId="Quote">
    <w:name w:val="Quote"/>
    <w:basedOn w:val="Normal"/>
    <w:next w:val="Normal"/>
    <w:link w:val="QuoteChar"/>
    <w:uiPriority w:val="29"/>
    <w:rsid w:val="006B432A"/>
    <w:pPr>
      <w:spacing w:before="160" w:after="160" w:line="278" w:lineRule="auto"/>
      <w:jc w:val="center"/>
    </w:pPr>
    <w:rPr>
      <w:rFonts w:asciiTheme="minorHAnsi" w:hAnsiTheme="minorHAnsi"/>
      <w:i/>
      <w:iCs/>
      <w:color w:val="404040" w:themeColor="text1" w:themeTint="BF"/>
      <w:kern w:val="2"/>
      <w:szCs w:val="24"/>
      <w:lang w:val="es-PE"/>
      <w14:ligatures w14:val="standardContextual"/>
    </w:rPr>
  </w:style>
  <w:style w:type="character" w:customStyle="1" w:styleId="QuoteChar">
    <w:name w:val="Quote Char"/>
    <w:basedOn w:val="DefaultParagraphFont"/>
    <w:link w:val="Quote"/>
    <w:uiPriority w:val="29"/>
    <w:rsid w:val="006B432A"/>
    <w:rPr>
      <w:i/>
      <w:iCs/>
      <w:color w:val="404040" w:themeColor="text1" w:themeTint="BF"/>
      <w:kern w:val="2"/>
      <w:sz w:val="24"/>
      <w:szCs w:val="24"/>
      <w:lang w:val="es-PE"/>
      <w14:ligatures w14:val="standardContextual"/>
    </w:rPr>
  </w:style>
  <w:style w:type="character" w:styleId="IntenseEmphasis">
    <w:name w:val="Intense Emphasis"/>
    <w:basedOn w:val="DefaultParagraphFont"/>
    <w:uiPriority w:val="21"/>
    <w:rsid w:val="006B432A"/>
    <w:rPr>
      <w:i/>
      <w:iCs/>
      <w:color w:val="365F91" w:themeColor="accent1" w:themeShade="BF"/>
    </w:rPr>
  </w:style>
  <w:style w:type="paragraph" w:styleId="IntenseQuote">
    <w:name w:val="Intense Quote"/>
    <w:basedOn w:val="Normal"/>
    <w:next w:val="Normal"/>
    <w:link w:val="IntenseQuoteChar"/>
    <w:uiPriority w:val="30"/>
    <w:rsid w:val="006B432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Cs w:val="24"/>
      <w:lang w:val="es-PE"/>
      <w14:ligatures w14:val="standardContextual"/>
    </w:rPr>
  </w:style>
  <w:style w:type="character" w:customStyle="1" w:styleId="IntenseQuoteChar">
    <w:name w:val="Intense Quote Char"/>
    <w:basedOn w:val="DefaultParagraphFont"/>
    <w:link w:val="IntenseQuote"/>
    <w:uiPriority w:val="30"/>
    <w:rsid w:val="006B432A"/>
    <w:rPr>
      <w:i/>
      <w:iCs/>
      <w:color w:val="365F91" w:themeColor="accent1" w:themeShade="BF"/>
      <w:kern w:val="2"/>
      <w:sz w:val="24"/>
      <w:szCs w:val="24"/>
      <w:lang w:val="es-PE"/>
      <w14:ligatures w14:val="standardContextual"/>
    </w:rPr>
  </w:style>
  <w:style w:type="character" w:styleId="IntenseReference">
    <w:name w:val="Intense Reference"/>
    <w:basedOn w:val="DefaultParagraphFont"/>
    <w:uiPriority w:val="32"/>
    <w:rsid w:val="006B432A"/>
    <w:rPr>
      <w:b/>
      <w:bCs/>
      <w:smallCaps/>
      <w:color w:val="365F91" w:themeColor="accent1" w:themeShade="BF"/>
      <w:spacing w:val="5"/>
    </w:rPr>
  </w:style>
  <w:style w:type="character" w:styleId="PlaceholderText">
    <w:name w:val="Placeholder Text"/>
    <w:basedOn w:val="DefaultParagraphFont"/>
    <w:uiPriority w:val="99"/>
    <w:rsid w:val="00730E3A"/>
    <w:rPr>
      <w:color w:val="666666"/>
    </w:rPr>
  </w:style>
  <w:style w:type="table" w:customStyle="1" w:styleId="PlainTable21">
    <w:name w:val="Plain Table 21"/>
    <w:basedOn w:val="TableNormal"/>
    <w:uiPriority w:val="42"/>
    <w:qFormat/>
    <w:rsid w:val="002540F4"/>
    <w:pPr>
      <w:spacing w:after="0" w:line="240" w:lineRule="auto"/>
    </w:pPr>
    <w:rPr>
      <w:rFonts w:ascii="Times New Roman" w:eastAsia="SimSun" w:hAnsi="Times New Roman" w:cs="Times New Roman"/>
      <w:sz w:val="20"/>
      <w:szCs w:val="20"/>
      <w:lang w:val="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qFormat/>
    <w:rsid w:val="002540F4"/>
    <w:pPr>
      <w:spacing w:after="0" w:line="240" w:lineRule="auto"/>
    </w:pPr>
    <w:rPr>
      <w:rFonts w:ascii="Times New Roman" w:eastAsia="SimSun" w:hAnsi="Times New Roman" w:cs="Times New Roman"/>
      <w:sz w:val="20"/>
      <w:szCs w:val="20"/>
      <w:lang w:val="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chor-text">
    <w:name w:val="anchor-text"/>
    <w:basedOn w:val="DefaultParagraphFont"/>
    <w:rsid w:val="0025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628">
      <w:marLeft w:val="480"/>
      <w:marRight w:val="0"/>
      <w:marTop w:val="0"/>
      <w:marBottom w:val="0"/>
      <w:divBdr>
        <w:top w:val="none" w:sz="0" w:space="0" w:color="auto"/>
        <w:left w:val="none" w:sz="0" w:space="0" w:color="auto"/>
        <w:bottom w:val="none" w:sz="0" w:space="0" w:color="auto"/>
        <w:right w:val="none" w:sz="0" w:space="0" w:color="auto"/>
      </w:divBdr>
    </w:div>
    <w:div w:id="94710764">
      <w:marLeft w:val="480"/>
      <w:marRight w:val="0"/>
      <w:marTop w:val="0"/>
      <w:marBottom w:val="0"/>
      <w:divBdr>
        <w:top w:val="none" w:sz="0" w:space="0" w:color="auto"/>
        <w:left w:val="none" w:sz="0" w:space="0" w:color="auto"/>
        <w:bottom w:val="none" w:sz="0" w:space="0" w:color="auto"/>
        <w:right w:val="none" w:sz="0" w:space="0" w:color="auto"/>
      </w:divBdr>
    </w:div>
    <w:div w:id="103351812">
      <w:marLeft w:val="480"/>
      <w:marRight w:val="0"/>
      <w:marTop w:val="0"/>
      <w:marBottom w:val="0"/>
      <w:divBdr>
        <w:top w:val="none" w:sz="0" w:space="0" w:color="auto"/>
        <w:left w:val="none" w:sz="0" w:space="0" w:color="auto"/>
        <w:bottom w:val="none" w:sz="0" w:space="0" w:color="auto"/>
        <w:right w:val="none" w:sz="0" w:space="0" w:color="auto"/>
      </w:divBdr>
    </w:div>
    <w:div w:id="103811666">
      <w:marLeft w:val="480"/>
      <w:marRight w:val="0"/>
      <w:marTop w:val="0"/>
      <w:marBottom w:val="0"/>
      <w:divBdr>
        <w:top w:val="none" w:sz="0" w:space="0" w:color="auto"/>
        <w:left w:val="none" w:sz="0" w:space="0" w:color="auto"/>
        <w:bottom w:val="none" w:sz="0" w:space="0" w:color="auto"/>
        <w:right w:val="none" w:sz="0" w:space="0" w:color="auto"/>
      </w:divBdr>
    </w:div>
    <w:div w:id="140192438">
      <w:marLeft w:val="480"/>
      <w:marRight w:val="0"/>
      <w:marTop w:val="0"/>
      <w:marBottom w:val="0"/>
      <w:divBdr>
        <w:top w:val="none" w:sz="0" w:space="0" w:color="auto"/>
        <w:left w:val="none" w:sz="0" w:space="0" w:color="auto"/>
        <w:bottom w:val="none" w:sz="0" w:space="0" w:color="auto"/>
        <w:right w:val="none" w:sz="0" w:space="0" w:color="auto"/>
      </w:divBdr>
    </w:div>
    <w:div w:id="152649995">
      <w:marLeft w:val="480"/>
      <w:marRight w:val="0"/>
      <w:marTop w:val="0"/>
      <w:marBottom w:val="0"/>
      <w:divBdr>
        <w:top w:val="none" w:sz="0" w:space="0" w:color="auto"/>
        <w:left w:val="none" w:sz="0" w:space="0" w:color="auto"/>
        <w:bottom w:val="none" w:sz="0" w:space="0" w:color="auto"/>
        <w:right w:val="none" w:sz="0" w:space="0" w:color="auto"/>
      </w:divBdr>
    </w:div>
    <w:div w:id="152844130">
      <w:marLeft w:val="480"/>
      <w:marRight w:val="0"/>
      <w:marTop w:val="0"/>
      <w:marBottom w:val="0"/>
      <w:divBdr>
        <w:top w:val="none" w:sz="0" w:space="0" w:color="auto"/>
        <w:left w:val="none" w:sz="0" w:space="0" w:color="auto"/>
        <w:bottom w:val="none" w:sz="0" w:space="0" w:color="auto"/>
        <w:right w:val="none" w:sz="0" w:space="0" w:color="auto"/>
      </w:divBdr>
    </w:div>
    <w:div w:id="233398735">
      <w:marLeft w:val="480"/>
      <w:marRight w:val="0"/>
      <w:marTop w:val="0"/>
      <w:marBottom w:val="0"/>
      <w:divBdr>
        <w:top w:val="none" w:sz="0" w:space="0" w:color="auto"/>
        <w:left w:val="none" w:sz="0" w:space="0" w:color="auto"/>
        <w:bottom w:val="none" w:sz="0" w:space="0" w:color="auto"/>
        <w:right w:val="none" w:sz="0" w:space="0" w:color="auto"/>
      </w:divBdr>
    </w:div>
    <w:div w:id="262765074">
      <w:marLeft w:val="480"/>
      <w:marRight w:val="0"/>
      <w:marTop w:val="0"/>
      <w:marBottom w:val="0"/>
      <w:divBdr>
        <w:top w:val="none" w:sz="0" w:space="0" w:color="auto"/>
        <w:left w:val="none" w:sz="0" w:space="0" w:color="auto"/>
        <w:bottom w:val="none" w:sz="0" w:space="0" w:color="auto"/>
        <w:right w:val="none" w:sz="0" w:space="0" w:color="auto"/>
      </w:divBdr>
    </w:div>
    <w:div w:id="301927029">
      <w:marLeft w:val="480"/>
      <w:marRight w:val="0"/>
      <w:marTop w:val="0"/>
      <w:marBottom w:val="0"/>
      <w:divBdr>
        <w:top w:val="none" w:sz="0" w:space="0" w:color="auto"/>
        <w:left w:val="none" w:sz="0" w:space="0" w:color="auto"/>
        <w:bottom w:val="none" w:sz="0" w:space="0" w:color="auto"/>
        <w:right w:val="none" w:sz="0" w:space="0" w:color="auto"/>
      </w:divBdr>
    </w:div>
    <w:div w:id="313920765">
      <w:marLeft w:val="480"/>
      <w:marRight w:val="0"/>
      <w:marTop w:val="0"/>
      <w:marBottom w:val="0"/>
      <w:divBdr>
        <w:top w:val="none" w:sz="0" w:space="0" w:color="auto"/>
        <w:left w:val="none" w:sz="0" w:space="0" w:color="auto"/>
        <w:bottom w:val="none" w:sz="0" w:space="0" w:color="auto"/>
        <w:right w:val="none" w:sz="0" w:space="0" w:color="auto"/>
      </w:divBdr>
    </w:div>
    <w:div w:id="366872616">
      <w:marLeft w:val="480"/>
      <w:marRight w:val="0"/>
      <w:marTop w:val="0"/>
      <w:marBottom w:val="0"/>
      <w:divBdr>
        <w:top w:val="none" w:sz="0" w:space="0" w:color="auto"/>
        <w:left w:val="none" w:sz="0" w:space="0" w:color="auto"/>
        <w:bottom w:val="none" w:sz="0" w:space="0" w:color="auto"/>
        <w:right w:val="none" w:sz="0" w:space="0" w:color="auto"/>
      </w:divBdr>
    </w:div>
    <w:div w:id="398213530">
      <w:marLeft w:val="480"/>
      <w:marRight w:val="0"/>
      <w:marTop w:val="0"/>
      <w:marBottom w:val="0"/>
      <w:divBdr>
        <w:top w:val="none" w:sz="0" w:space="0" w:color="auto"/>
        <w:left w:val="none" w:sz="0" w:space="0" w:color="auto"/>
        <w:bottom w:val="none" w:sz="0" w:space="0" w:color="auto"/>
        <w:right w:val="none" w:sz="0" w:space="0" w:color="auto"/>
      </w:divBdr>
    </w:div>
    <w:div w:id="484707260">
      <w:marLeft w:val="480"/>
      <w:marRight w:val="0"/>
      <w:marTop w:val="0"/>
      <w:marBottom w:val="0"/>
      <w:divBdr>
        <w:top w:val="none" w:sz="0" w:space="0" w:color="auto"/>
        <w:left w:val="none" w:sz="0" w:space="0" w:color="auto"/>
        <w:bottom w:val="none" w:sz="0" w:space="0" w:color="auto"/>
        <w:right w:val="none" w:sz="0" w:space="0" w:color="auto"/>
      </w:divBdr>
    </w:div>
    <w:div w:id="548372474">
      <w:marLeft w:val="480"/>
      <w:marRight w:val="0"/>
      <w:marTop w:val="0"/>
      <w:marBottom w:val="0"/>
      <w:divBdr>
        <w:top w:val="none" w:sz="0" w:space="0" w:color="auto"/>
        <w:left w:val="none" w:sz="0" w:space="0" w:color="auto"/>
        <w:bottom w:val="none" w:sz="0" w:space="0" w:color="auto"/>
        <w:right w:val="none" w:sz="0" w:space="0" w:color="auto"/>
      </w:divBdr>
    </w:div>
    <w:div w:id="606081587">
      <w:marLeft w:val="480"/>
      <w:marRight w:val="0"/>
      <w:marTop w:val="0"/>
      <w:marBottom w:val="0"/>
      <w:divBdr>
        <w:top w:val="none" w:sz="0" w:space="0" w:color="auto"/>
        <w:left w:val="none" w:sz="0" w:space="0" w:color="auto"/>
        <w:bottom w:val="none" w:sz="0" w:space="0" w:color="auto"/>
        <w:right w:val="none" w:sz="0" w:space="0" w:color="auto"/>
      </w:divBdr>
    </w:div>
    <w:div w:id="633483214">
      <w:marLeft w:val="480"/>
      <w:marRight w:val="0"/>
      <w:marTop w:val="0"/>
      <w:marBottom w:val="0"/>
      <w:divBdr>
        <w:top w:val="none" w:sz="0" w:space="0" w:color="auto"/>
        <w:left w:val="none" w:sz="0" w:space="0" w:color="auto"/>
        <w:bottom w:val="none" w:sz="0" w:space="0" w:color="auto"/>
        <w:right w:val="none" w:sz="0" w:space="0" w:color="auto"/>
      </w:divBdr>
    </w:div>
    <w:div w:id="635451540">
      <w:marLeft w:val="480"/>
      <w:marRight w:val="0"/>
      <w:marTop w:val="0"/>
      <w:marBottom w:val="0"/>
      <w:divBdr>
        <w:top w:val="none" w:sz="0" w:space="0" w:color="auto"/>
        <w:left w:val="none" w:sz="0" w:space="0" w:color="auto"/>
        <w:bottom w:val="none" w:sz="0" w:space="0" w:color="auto"/>
        <w:right w:val="none" w:sz="0" w:space="0" w:color="auto"/>
      </w:divBdr>
    </w:div>
    <w:div w:id="664672909">
      <w:marLeft w:val="480"/>
      <w:marRight w:val="0"/>
      <w:marTop w:val="0"/>
      <w:marBottom w:val="0"/>
      <w:divBdr>
        <w:top w:val="none" w:sz="0" w:space="0" w:color="auto"/>
        <w:left w:val="none" w:sz="0" w:space="0" w:color="auto"/>
        <w:bottom w:val="none" w:sz="0" w:space="0" w:color="auto"/>
        <w:right w:val="none" w:sz="0" w:space="0" w:color="auto"/>
      </w:divBdr>
    </w:div>
    <w:div w:id="727536355">
      <w:marLeft w:val="480"/>
      <w:marRight w:val="0"/>
      <w:marTop w:val="0"/>
      <w:marBottom w:val="0"/>
      <w:divBdr>
        <w:top w:val="none" w:sz="0" w:space="0" w:color="auto"/>
        <w:left w:val="none" w:sz="0" w:space="0" w:color="auto"/>
        <w:bottom w:val="none" w:sz="0" w:space="0" w:color="auto"/>
        <w:right w:val="none" w:sz="0" w:space="0" w:color="auto"/>
      </w:divBdr>
    </w:div>
    <w:div w:id="812793452">
      <w:marLeft w:val="480"/>
      <w:marRight w:val="0"/>
      <w:marTop w:val="0"/>
      <w:marBottom w:val="0"/>
      <w:divBdr>
        <w:top w:val="none" w:sz="0" w:space="0" w:color="auto"/>
        <w:left w:val="none" w:sz="0" w:space="0" w:color="auto"/>
        <w:bottom w:val="none" w:sz="0" w:space="0" w:color="auto"/>
        <w:right w:val="none" w:sz="0" w:space="0" w:color="auto"/>
      </w:divBdr>
    </w:div>
    <w:div w:id="831917659">
      <w:marLeft w:val="480"/>
      <w:marRight w:val="0"/>
      <w:marTop w:val="0"/>
      <w:marBottom w:val="0"/>
      <w:divBdr>
        <w:top w:val="none" w:sz="0" w:space="0" w:color="auto"/>
        <w:left w:val="none" w:sz="0" w:space="0" w:color="auto"/>
        <w:bottom w:val="none" w:sz="0" w:space="0" w:color="auto"/>
        <w:right w:val="none" w:sz="0" w:space="0" w:color="auto"/>
      </w:divBdr>
    </w:div>
    <w:div w:id="877547591">
      <w:marLeft w:val="480"/>
      <w:marRight w:val="0"/>
      <w:marTop w:val="0"/>
      <w:marBottom w:val="0"/>
      <w:divBdr>
        <w:top w:val="none" w:sz="0" w:space="0" w:color="auto"/>
        <w:left w:val="none" w:sz="0" w:space="0" w:color="auto"/>
        <w:bottom w:val="none" w:sz="0" w:space="0" w:color="auto"/>
        <w:right w:val="none" w:sz="0" w:space="0" w:color="auto"/>
      </w:divBdr>
    </w:div>
    <w:div w:id="890769247">
      <w:marLeft w:val="480"/>
      <w:marRight w:val="0"/>
      <w:marTop w:val="0"/>
      <w:marBottom w:val="0"/>
      <w:divBdr>
        <w:top w:val="none" w:sz="0" w:space="0" w:color="auto"/>
        <w:left w:val="none" w:sz="0" w:space="0" w:color="auto"/>
        <w:bottom w:val="none" w:sz="0" w:space="0" w:color="auto"/>
        <w:right w:val="none" w:sz="0" w:space="0" w:color="auto"/>
      </w:divBdr>
    </w:div>
    <w:div w:id="980886240">
      <w:bodyDiv w:val="1"/>
      <w:marLeft w:val="0"/>
      <w:marRight w:val="0"/>
      <w:marTop w:val="0"/>
      <w:marBottom w:val="0"/>
      <w:divBdr>
        <w:top w:val="none" w:sz="0" w:space="0" w:color="auto"/>
        <w:left w:val="none" w:sz="0" w:space="0" w:color="auto"/>
        <w:bottom w:val="none" w:sz="0" w:space="0" w:color="auto"/>
        <w:right w:val="none" w:sz="0" w:space="0" w:color="auto"/>
      </w:divBdr>
    </w:div>
    <w:div w:id="1008748382">
      <w:marLeft w:val="480"/>
      <w:marRight w:val="0"/>
      <w:marTop w:val="0"/>
      <w:marBottom w:val="0"/>
      <w:divBdr>
        <w:top w:val="none" w:sz="0" w:space="0" w:color="auto"/>
        <w:left w:val="none" w:sz="0" w:space="0" w:color="auto"/>
        <w:bottom w:val="none" w:sz="0" w:space="0" w:color="auto"/>
        <w:right w:val="none" w:sz="0" w:space="0" w:color="auto"/>
      </w:divBdr>
    </w:div>
    <w:div w:id="1112942519">
      <w:marLeft w:val="480"/>
      <w:marRight w:val="0"/>
      <w:marTop w:val="0"/>
      <w:marBottom w:val="0"/>
      <w:divBdr>
        <w:top w:val="none" w:sz="0" w:space="0" w:color="auto"/>
        <w:left w:val="none" w:sz="0" w:space="0" w:color="auto"/>
        <w:bottom w:val="none" w:sz="0" w:space="0" w:color="auto"/>
        <w:right w:val="none" w:sz="0" w:space="0" w:color="auto"/>
      </w:divBdr>
    </w:div>
    <w:div w:id="1117407653">
      <w:marLeft w:val="480"/>
      <w:marRight w:val="0"/>
      <w:marTop w:val="0"/>
      <w:marBottom w:val="0"/>
      <w:divBdr>
        <w:top w:val="none" w:sz="0" w:space="0" w:color="auto"/>
        <w:left w:val="none" w:sz="0" w:space="0" w:color="auto"/>
        <w:bottom w:val="none" w:sz="0" w:space="0" w:color="auto"/>
        <w:right w:val="none" w:sz="0" w:space="0" w:color="auto"/>
      </w:divBdr>
    </w:div>
    <w:div w:id="1122067478">
      <w:marLeft w:val="480"/>
      <w:marRight w:val="0"/>
      <w:marTop w:val="0"/>
      <w:marBottom w:val="0"/>
      <w:divBdr>
        <w:top w:val="none" w:sz="0" w:space="0" w:color="auto"/>
        <w:left w:val="none" w:sz="0" w:space="0" w:color="auto"/>
        <w:bottom w:val="none" w:sz="0" w:space="0" w:color="auto"/>
        <w:right w:val="none" w:sz="0" w:space="0" w:color="auto"/>
      </w:divBdr>
    </w:div>
    <w:div w:id="1178081680">
      <w:marLeft w:val="480"/>
      <w:marRight w:val="0"/>
      <w:marTop w:val="0"/>
      <w:marBottom w:val="0"/>
      <w:divBdr>
        <w:top w:val="none" w:sz="0" w:space="0" w:color="auto"/>
        <w:left w:val="none" w:sz="0" w:space="0" w:color="auto"/>
        <w:bottom w:val="none" w:sz="0" w:space="0" w:color="auto"/>
        <w:right w:val="none" w:sz="0" w:space="0" w:color="auto"/>
      </w:divBdr>
    </w:div>
    <w:div w:id="1178543052">
      <w:marLeft w:val="480"/>
      <w:marRight w:val="0"/>
      <w:marTop w:val="0"/>
      <w:marBottom w:val="0"/>
      <w:divBdr>
        <w:top w:val="none" w:sz="0" w:space="0" w:color="auto"/>
        <w:left w:val="none" w:sz="0" w:space="0" w:color="auto"/>
        <w:bottom w:val="none" w:sz="0" w:space="0" w:color="auto"/>
        <w:right w:val="none" w:sz="0" w:space="0" w:color="auto"/>
      </w:divBdr>
    </w:div>
    <w:div w:id="1214345167">
      <w:marLeft w:val="480"/>
      <w:marRight w:val="0"/>
      <w:marTop w:val="0"/>
      <w:marBottom w:val="0"/>
      <w:divBdr>
        <w:top w:val="none" w:sz="0" w:space="0" w:color="auto"/>
        <w:left w:val="none" w:sz="0" w:space="0" w:color="auto"/>
        <w:bottom w:val="none" w:sz="0" w:space="0" w:color="auto"/>
        <w:right w:val="none" w:sz="0" w:space="0" w:color="auto"/>
      </w:divBdr>
    </w:div>
    <w:div w:id="1328824540">
      <w:marLeft w:val="480"/>
      <w:marRight w:val="0"/>
      <w:marTop w:val="0"/>
      <w:marBottom w:val="0"/>
      <w:divBdr>
        <w:top w:val="none" w:sz="0" w:space="0" w:color="auto"/>
        <w:left w:val="none" w:sz="0" w:space="0" w:color="auto"/>
        <w:bottom w:val="none" w:sz="0" w:space="0" w:color="auto"/>
        <w:right w:val="none" w:sz="0" w:space="0" w:color="auto"/>
      </w:divBdr>
    </w:div>
    <w:div w:id="1398940376">
      <w:marLeft w:val="480"/>
      <w:marRight w:val="0"/>
      <w:marTop w:val="0"/>
      <w:marBottom w:val="0"/>
      <w:divBdr>
        <w:top w:val="none" w:sz="0" w:space="0" w:color="auto"/>
        <w:left w:val="none" w:sz="0" w:space="0" w:color="auto"/>
        <w:bottom w:val="none" w:sz="0" w:space="0" w:color="auto"/>
        <w:right w:val="none" w:sz="0" w:space="0" w:color="auto"/>
      </w:divBdr>
    </w:div>
    <w:div w:id="1557664644">
      <w:marLeft w:val="480"/>
      <w:marRight w:val="0"/>
      <w:marTop w:val="0"/>
      <w:marBottom w:val="0"/>
      <w:divBdr>
        <w:top w:val="none" w:sz="0" w:space="0" w:color="auto"/>
        <w:left w:val="none" w:sz="0" w:space="0" w:color="auto"/>
        <w:bottom w:val="none" w:sz="0" w:space="0" w:color="auto"/>
        <w:right w:val="none" w:sz="0" w:space="0" w:color="auto"/>
      </w:divBdr>
    </w:div>
    <w:div w:id="1593706974">
      <w:marLeft w:val="480"/>
      <w:marRight w:val="0"/>
      <w:marTop w:val="0"/>
      <w:marBottom w:val="0"/>
      <w:divBdr>
        <w:top w:val="none" w:sz="0" w:space="0" w:color="auto"/>
        <w:left w:val="none" w:sz="0" w:space="0" w:color="auto"/>
        <w:bottom w:val="none" w:sz="0" w:space="0" w:color="auto"/>
        <w:right w:val="none" w:sz="0" w:space="0" w:color="auto"/>
      </w:divBdr>
    </w:div>
    <w:div w:id="1672021270">
      <w:marLeft w:val="480"/>
      <w:marRight w:val="0"/>
      <w:marTop w:val="0"/>
      <w:marBottom w:val="0"/>
      <w:divBdr>
        <w:top w:val="none" w:sz="0" w:space="0" w:color="auto"/>
        <w:left w:val="none" w:sz="0" w:space="0" w:color="auto"/>
        <w:bottom w:val="none" w:sz="0" w:space="0" w:color="auto"/>
        <w:right w:val="none" w:sz="0" w:space="0" w:color="auto"/>
      </w:divBdr>
    </w:div>
    <w:div w:id="1683897550">
      <w:marLeft w:val="480"/>
      <w:marRight w:val="0"/>
      <w:marTop w:val="0"/>
      <w:marBottom w:val="0"/>
      <w:divBdr>
        <w:top w:val="none" w:sz="0" w:space="0" w:color="auto"/>
        <w:left w:val="none" w:sz="0" w:space="0" w:color="auto"/>
        <w:bottom w:val="none" w:sz="0" w:space="0" w:color="auto"/>
        <w:right w:val="none" w:sz="0" w:space="0" w:color="auto"/>
      </w:divBdr>
    </w:div>
    <w:div w:id="1794129679">
      <w:marLeft w:val="480"/>
      <w:marRight w:val="0"/>
      <w:marTop w:val="0"/>
      <w:marBottom w:val="0"/>
      <w:divBdr>
        <w:top w:val="none" w:sz="0" w:space="0" w:color="auto"/>
        <w:left w:val="none" w:sz="0" w:space="0" w:color="auto"/>
        <w:bottom w:val="none" w:sz="0" w:space="0" w:color="auto"/>
        <w:right w:val="none" w:sz="0" w:space="0" w:color="auto"/>
      </w:divBdr>
    </w:div>
    <w:div w:id="1796484095">
      <w:marLeft w:val="480"/>
      <w:marRight w:val="0"/>
      <w:marTop w:val="0"/>
      <w:marBottom w:val="0"/>
      <w:divBdr>
        <w:top w:val="none" w:sz="0" w:space="0" w:color="auto"/>
        <w:left w:val="none" w:sz="0" w:space="0" w:color="auto"/>
        <w:bottom w:val="none" w:sz="0" w:space="0" w:color="auto"/>
        <w:right w:val="none" w:sz="0" w:space="0" w:color="auto"/>
      </w:divBdr>
    </w:div>
    <w:div w:id="1848203793">
      <w:marLeft w:val="480"/>
      <w:marRight w:val="0"/>
      <w:marTop w:val="0"/>
      <w:marBottom w:val="0"/>
      <w:divBdr>
        <w:top w:val="none" w:sz="0" w:space="0" w:color="auto"/>
        <w:left w:val="none" w:sz="0" w:space="0" w:color="auto"/>
        <w:bottom w:val="none" w:sz="0" w:space="0" w:color="auto"/>
        <w:right w:val="none" w:sz="0" w:space="0" w:color="auto"/>
      </w:divBdr>
    </w:div>
    <w:div w:id="1933583840">
      <w:marLeft w:val="480"/>
      <w:marRight w:val="0"/>
      <w:marTop w:val="0"/>
      <w:marBottom w:val="0"/>
      <w:divBdr>
        <w:top w:val="none" w:sz="0" w:space="0" w:color="auto"/>
        <w:left w:val="none" w:sz="0" w:space="0" w:color="auto"/>
        <w:bottom w:val="none" w:sz="0" w:space="0" w:color="auto"/>
        <w:right w:val="none" w:sz="0" w:space="0" w:color="auto"/>
      </w:divBdr>
    </w:div>
    <w:div w:id="1935046912">
      <w:marLeft w:val="480"/>
      <w:marRight w:val="0"/>
      <w:marTop w:val="0"/>
      <w:marBottom w:val="0"/>
      <w:divBdr>
        <w:top w:val="none" w:sz="0" w:space="0" w:color="auto"/>
        <w:left w:val="none" w:sz="0" w:space="0" w:color="auto"/>
        <w:bottom w:val="none" w:sz="0" w:space="0" w:color="auto"/>
        <w:right w:val="none" w:sz="0" w:space="0" w:color="auto"/>
      </w:divBdr>
    </w:div>
    <w:div w:id="2043241435">
      <w:marLeft w:val="480"/>
      <w:marRight w:val="0"/>
      <w:marTop w:val="0"/>
      <w:marBottom w:val="0"/>
      <w:divBdr>
        <w:top w:val="none" w:sz="0" w:space="0" w:color="auto"/>
        <w:left w:val="none" w:sz="0" w:space="0" w:color="auto"/>
        <w:bottom w:val="none" w:sz="0" w:space="0" w:color="auto"/>
        <w:right w:val="none" w:sz="0" w:space="0" w:color="auto"/>
      </w:divBdr>
    </w:div>
    <w:div w:id="2081705750">
      <w:marLeft w:val="480"/>
      <w:marRight w:val="0"/>
      <w:marTop w:val="0"/>
      <w:marBottom w:val="0"/>
      <w:divBdr>
        <w:top w:val="none" w:sz="0" w:space="0" w:color="auto"/>
        <w:left w:val="none" w:sz="0" w:space="0" w:color="auto"/>
        <w:bottom w:val="none" w:sz="0" w:space="0" w:color="auto"/>
        <w:right w:val="none" w:sz="0" w:space="0" w:color="auto"/>
      </w:divBdr>
    </w:div>
    <w:div w:id="2092458392">
      <w:marLeft w:val="480"/>
      <w:marRight w:val="0"/>
      <w:marTop w:val="0"/>
      <w:marBottom w:val="0"/>
      <w:divBdr>
        <w:top w:val="none" w:sz="0" w:space="0" w:color="auto"/>
        <w:left w:val="none" w:sz="0" w:space="0" w:color="auto"/>
        <w:bottom w:val="none" w:sz="0" w:space="0" w:color="auto"/>
        <w:right w:val="none" w:sz="0" w:space="0" w:color="auto"/>
      </w:divBdr>
    </w:div>
    <w:div w:id="2120639796">
      <w:marLeft w:val="480"/>
      <w:marRight w:val="0"/>
      <w:marTop w:val="0"/>
      <w:marBottom w:val="0"/>
      <w:divBdr>
        <w:top w:val="none" w:sz="0" w:space="0" w:color="auto"/>
        <w:left w:val="none" w:sz="0" w:space="0" w:color="auto"/>
        <w:bottom w:val="none" w:sz="0" w:space="0" w:color="auto"/>
        <w:right w:val="none" w:sz="0" w:space="0" w:color="auto"/>
      </w:divBdr>
    </w:div>
    <w:div w:id="2136870330">
      <w:marLeft w:val="480"/>
      <w:marRight w:val="0"/>
      <w:marTop w:val="0"/>
      <w:marBottom w:val="0"/>
      <w:divBdr>
        <w:top w:val="none" w:sz="0" w:space="0" w:color="auto"/>
        <w:left w:val="none" w:sz="0" w:space="0" w:color="auto"/>
        <w:bottom w:val="none" w:sz="0" w:space="0" w:color="auto"/>
        <w:right w:val="none" w:sz="0" w:space="0" w:color="auto"/>
      </w:divBdr>
    </w:div>
    <w:div w:id="213806687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brary.ien.bg.ac.rs/index.php/jw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worldbank.org/en/topic/gender/publication/female-entrepreneurship-resource-point-introduction-and-module-1-why-gender-matters" TargetMode="External"/><Relationship Id="rId2" Type="http://schemas.openxmlformats.org/officeDocument/2006/relationships/numbering" Target="numbering.xml"/><Relationship Id="rId16" Type="http://schemas.openxmlformats.org/officeDocument/2006/relationships/hyperlink" Target="https://www.gemconsortium.org/news/understanding-total-entrepreneurial-activ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doi.org/10.28934/jwee25.34.pp95-112"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astyle.apa.org/style-grammar-guidelines/citations/basic-principles/author-date" TargetMode="External"/><Relationship Id="rId14" Type="http://schemas.openxmlformats.org/officeDocument/2006/relationships/hyperlink" Target="https://apastyle.apa.org/style-grammar-guidelines/references/example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K:\&#1052;&#1086;&#1080;%20&#1076;&#1086;&#1082;&#1091;&#1084;&#1077;&#1085;&#1090;&#1080;\&#1045;&#1083;&#1077;&#1085;&#1072;%20CV\&#1054;&#1073;&#1112;&#1072;&#1074;&#1077;&#1085;&#1080;%20&#1090;&#1088;&#1091;&#1076;&#1086;&#1074;&#1080;\UACS%202014\materijali\konkurentnost.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1"/>
        <c:ser>
          <c:idx val="1"/>
          <c:order val="0"/>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cat>
            <c:numRef>
              <c:f>'trade balance'!$N$3:$N$30</c:f>
              <c:numCache>
                <c:formatCode>0</c:formatCode>
                <c:ptCount val="28"/>
                <c:pt idx="0">
                  <c:v>1958</c:v>
                </c:pt>
                <c:pt idx="1">
                  <c:v>1960</c:v>
                </c:pt>
                <c:pt idx="2">
                  <c:v>1970</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numCache>
            </c:numRef>
          </c:cat>
          <c:val>
            <c:numRef>
              <c:f>'trade balance'!$O$3:$O$30</c:f>
              <c:numCache>
                <c:formatCode>#.000</c:formatCode>
                <c:ptCount val="28"/>
                <c:pt idx="0">
                  <c:v>-0.30000000000000016</c:v>
                </c:pt>
                <c:pt idx="1">
                  <c:v>-0.1</c:v>
                </c:pt>
                <c:pt idx="2">
                  <c:v>-0.8</c:v>
                </c:pt>
                <c:pt idx="3">
                  <c:v>7.4</c:v>
                </c:pt>
                <c:pt idx="4">
                  <c:v>-0.70000000000000029</c:v>
                </c:pt>
                <c:pt idx="5">
                  <c:v>-24.8</c:v>
                </c:pt>
                <c:pt idx="6">
                  <c:v>-34.1</c:v>
                </c:pt>
                <c:pt idx="7">
                  <c:v>-46.1</c:v>
                </c:pt>
                <c:pt idx="8">
                  <c:v>-70.599999999999994</c:v>
                </c:pt>
                <c:pt idx="9">
                  <c:v>-51</c:v>
                </c:pt>
                <c:pt idx="10">
                  <c:v>0.8</c:v>
                </c:pt>
                <c:pt idx="11">
                  <c:v>1.5</c:v>
                </c:pt>
                <c:pt idx="12">
                  <c:v>28</c:v>
                </c:pt>
                <c:pt idx="13">
                  <c:v>45.3</c:v>
                </c:pt>
                <c:pt idx="14">
                  <c:v>48.6</c:v>
                </c:pt>
                <c:pt idx="15">
                  <c:v>22.9</c:v>
                </c:pt>
                <c:pt idx="16">
                  <c:v>-19.600000000000001</c:v>
                </c:pt>
                <c:pt idx="17">
                  <c:v>-91.4</c:v>
                </c:pt>
                <c:pt idx="18">
                  <c:v>-42.6</c:v>
                </c:pt>
                <c:pt idx="19">
                  <c:v>8.1</c:v>
                </c:pt>
                <c:pt idx="20">
                  <c:v>-13.1</c:v>
                </c:pt>
                <c:pt idx="21">
                  <c:v>-25.9</c:v>
                </c:pt>
                <c:pt idx="22">
                  <c:v>-74.099999999999994</c:v>
                </c:pt>
                <c:pt idx="23">
                  <c:v>-174.9</c:v>
                </c:pt>
                <c:pt idx="24">
                  <c:v>-194.5</c:v>
                </c:pt>
                <c:pt idx="25">
                  <c:v>-225.1</c:v>
                </c:pt>
                <c:pt idx="26">
                  <c:v>-109.6</c:v>
                </c:pt>
                <c:pt idx="27">
                  <c:v>-159.9</c:v>
                </c:pt>
              </c:numCache>
            </c:numRef>
          </c:val>
          <c:smooth val="1"/>
          <c:extLst>
            <c:ext xmlns:c16="http://schemas.microsoft.com/office/drawing/2014/chart" uri="{C3380CC4-5D6E-409C-BE32-E72D297353CC}">
              <c16:uniqueId val="{00000000-967F-433A-A0AE-F7794ED20C93}"/>
            </c:ext>
          </c:extLst>
        </c:ser>
        <c:dLbls>
          <c:showLegendKey val="0"/>
          <c:showVal val="0"/>
          <c:showCatName val="0"/>
          <c:showSerName val="0"/>
          <c:showPercent val="0"/>
          <c:showBubbleSize val="0"/>
        </c:dLbls>
        <c:marker val="1"/>
        <c:smooth val="0"/>
        <c:axId val="273062528"/>
        <c:axId val="273081088"/>
      </c:lineChart>
      <c:catAx>
        <c:axId val="273062528"/>
        <c:scaling>
          <c:orientation val="minMax"/>
        </c:scaling>
        <c:delete val="1"/>
        <c:axPos val="b"/>
        <c:numFmt formatCode="0" sourceLinked="1"/>
        <c:majorTickMark val="cross"/>
        <c:minorTickMark val="cross"/>
        <c:tickLblPos val="nextTo"/>
        <c:crossAx val="273081088"/>
        <c:crosses val="autoZero"/>
        <c:auto val="1"/>
        <c:lblAlgn val="ctr"/>
        <c:lblOffset val="100"/>
        <c:noMultiLvlLbl val="1"/>
      </c:catAx>
      <c:valAx>
        <c:axId val="273081088"/>
        <c:scaling>
          <c:orientation val="minMax"/>
        </c:scaling>
        <c:delete val="1"/>
        <c:axPos val="l"/>
        <c:majorGridlines/>
        <c:numFmt formatCode="#.000" sourceLinked="1"/>
        <c:majorTickMark val="cross"/>
        <c:minorTickMark val="cross"/>
        <c:tickLblPos val="nextTo"/>
        <c:crossAx val="273062528"/>
        <c:crosses val="autoZero"/>
        <c:crossBetween val="between"/>
      </c:valAx>
    </c:plotArea>
    <c:plotVisOnly val="1"/>
    <c:dispBlanksAs val="gap"/>
    <c:showDLblsOverMax val="1"/>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33599-40AC-4E0C-862D-05323A14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1204</Words>
  <Characters>7493</Characters>
  <Application>Microsoft Office Word</Application>
  <DocSecurity>0</DocSecurity>
  <Lines>214</Lines>
  <Paragraphs>107</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Zorica Bozić</cp:lastModifiedBy>
  <cp:revision>4</cp:revision>
  <cp:lastPrinted>2026-02-06T12:19:00Z</cp:lastPrinted>
  <dcterms:created xsi:type="dcterms:W3CDTF">2026-03-23T21:01:00Z</dcterms:created>
  <dcterms:modified xsi:type="dcterms:W3CDTF">2026-03-23T21:03:00Z</dcterms:modified>
</cp:coreProperties>
</file>